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EBDA" w14:textId="34463BEF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05691">
        <w:rPr>
          <w:rFonts w:ascii="Arial" w:hAnsi="Arial" w:cs="Arial"/>
          <w:b/>
          <w:bCs/>
          <w:i/>
          <w:sz w:val="28"/>
          <w:szCs w:val="24"/>
        </w:rPr>
        <w:t>6977</w:t>
      </w:r>
      <w:bookmarkStart w:id="0" w:name="_GoBack"/>
      <w:bookmarkEnd w:id="0"/>
    </w:p>
    <w:p w14:paraId="6C6FB128" w14:textId="77777777" w:rsidR="00463675" w:rsidRPr="000F4E43" w:rsidRDefault="003C7C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3EC36C2" w14:textId="77777777" w:rsidR="00463675" w:rsidRPr="000F4E43" w:rsidRDefault="00463675">
      <w:pPr>
        <w:rPr>
          <w:rFonts w:ascii="Arial" w:hAnsi="Arial" w:cs="Arial"/>
        </w:rPr>
      </w:pPr>
    </w:p>
    <w:p w14:paraId="67FD6141" w14:textId="22D1D1B1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6134">
        <w:rPr>
          <w:color w:val="000000"/>
        </w:rPr>
        <w:t xml:space="preserve">LS on </w:t>
      </w:r>
      <w:r w:rsidR="00DA021C" w:rsidRPr="00DA021C">
        <w:rPr>
          <w:color w:val="000000"/>
        </w:rPr>
        <w:t xml:space="preserve">NAS TRANSPORT for PRU </w:t>
      </w:r>
      <w:r w:rsidR="00F5456C">
        <w:rPr>
          <w:color w:val="000000"/>
        </w:rPr>
        <w:t>(</w:t>
      </w:r>
      <w:r w:rsidR="00F5456C">
        <w:rPr>
          <w:rFonts w:hint="eastAsia"/>
          <w:color w:val="000000"/>
          <w:lang w:eastAsia="zh-CN"/>
        </w:rPr>
        <w:t>Dis</w:t>
      </w:r>
      <w:r w:rsidR="00F5456C">
        <w:rPr>
          <w:color w:val="000000"/>
        </w:rPr>
        <w:t>)</w:t>
      </w:r>
      <w:r w:rsidR="00FE277C">
        <w:rPr>
          <w:rFonts w:hint="eastAsia"/>
          <w:color w:val="000000"/>
          <w:lang w:eastAsia="zh-CN"/>
        </w:rPr>
        <w:t>a</w:t>
      </w:r>
      <w:r w:rsidR="00DA021C" w:rsidRPr="00DA021C">
        <w:rPr>
          <w:color w:val="000000"/>
        </w:rPr>
        <w:t>ssociation request</w:t>
      </w:r>
    </w:p>
    <w:p w14:paraId="7E88DDF7" w14:textId="77777777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="00536134">
        <w:rPr>
          <w:color w:val="000000"/>
        </w:rPr>
        <w:t>-</w:t>
      </w:r>
    </w:p>
    <w:p w14:paraId="63B84763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536134" w:rsidRPr="00536134">
        <w:rPr>
          <w:color w:val="000000"/>
        </w:rPr>
        <w:t>Release 18</w:t>
      </w:r>
    </w:p>
    <w:p w14:paraId="2F978824" w14:textId="12CE29D8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7E4CD3">
        <w:rPr>
          <w:color w:val="000000"/>
        </w:rPr>
        <w:t>5G</w:t>
      </w:r>
      <w:r w:rsidR="00536134" w:rsidRPr="00536134">
        <w:rPr>
          <w:color w:val="000000"/>
        </w:rPr>
        <w:t>_eLCS_Ph3</w:t>
      </w:r>
    </w:p>
    <w:p w14:paraId="634EAB7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5AF2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ED55B7" w14:textId="75487B30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6134">
        <w:rPr>
          <w:b w:val="0"/>
          <w:shd w:val="clear" w:color="auto" w:fill="FFFFFF"/>
        </w:rPr>
        <w:t>CT</w:t>
      </w:r>
      <w:r w:rsidR="00F92997">
        <w:rPr>
          <w:b w:val="0"/>
          <w:shd w:val="clear" w:color="auto" w:fill="FFFFFF"/>
        </w:rPr>
        <w:t>1</w:t>
      </w:r>
      <w:r w:rsidR="00C54C63">
        <w:rPr>
          <w:b w:val="0"/>
          <w:shd w:val="clear" w:color="auto" w:fill="FFFFFF"/>
        </w:rPr>
        <w:t>, CT4</w:t>
      </w:r>
    </w:p>
    <w:p w14:paraId="19FE3290" w14:textId="3A535AB0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47E6731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ED901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  <w:r w:rsidR="00536134" w:rsidRPr="00536134">
        <w:rPr>
          <w:rFonts w:ascii="Arial" w:hAnsi="Arial" w:cs="Arial"/>
          <w:bCs/>
          <w:lang w:val="fr-FR"/>
        </w:rPr>
        <w:t>Li Guanglei</w:t>
      </w:r>
    </w:p>
    <w:p w14:paraId="16290E9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4022982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A3387A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6134" w:rsidRPr="00202DCF">
        <w:rPr>
          <w:bCs/>
          <w:color w:val="0000FF"/>
        </w:rPr>
        <w:t>liguanglei3@huawei.com</w:t>
      </w:r>
    </w:p>
    <w:p w14:paraId="75E6EA3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B3A80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1036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2C8CD7" w14:textId="367F91A4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2A23E8B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03158A" w14:textId="77777777" w:rsidR="00E615F8" w:rsidRPr="004D2376" w:rsidRDefault="00E615F8" w:rsidP="00E615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54BB0C" w14:textId="343243B7" w:rsidR="00051F28" w:rsidRDefault="00DC1F36" w:rsidP="002D6863">
      <w:pPr>
        <w:rPr>
          <w:rFonts w:ascii="Arial" w:hAnsi="Arial" w:cs="Arial"/>
        </w:rPr>
      </w:pPr>
      <w:r w:rsidRPr="00D93150">
        <w:rPr>
          <w:rFonts w:ascii="Arial" w:hAnsi="Arial" w:cs="Arial"/>
        </w:rPr>
        <w:t xml:space="preserve">As part of the normative work on </w:t>
      </w:r>
      <w:r w:rsidRPr="0060386C">
        <w:rPr>
          <w:rFonts w:ascii="Arial" w:hAnsi="Arial" w:cs="Arial"/>
        </w:rPr>
        <w:t>5G</w:t>
      </w:r>
      <w:r>
        <w:rPr>
          <w:rFonts w:ascii="Arial" w:hAnsi="Arial" w:cs="Arial"/>
        </w:rPr>
        <w:t>_</w:t>
      </w:r>
      <w:r w:rsidRPr="0060386C">
        <w:rPr>
          <w:rFonts w:ascii="Arial" w:hAnsi="Arial" w:cs="Arial"/>
        </w:rPr>
        <w:t>eLCS</w:t>
      </w:r>
      <w:r>
        <w:rPr>
          <w:rFonts w:ascii="Arial" w:hAnsi="Arial" w:cs="Arial"/>
        </w:rPr>
        <w:t>_</w:t>
      </w:r>
      <w:r w:rsidRPr="0060386C">
        <w:rPr>
          <w:rFonts w:ascii="Arial" w:hAnsi="Arial" w:cs="Arial"/>
        </w:rPr>
        <w:t>Ph3</w:t>
      </w:r>
      <w:r>
        <w:rPr>
          <w:rFonts w:ascii="Arial" w:hAnsi="Arial" w:cs="Arial"/>
        </w:rPr>
        <w:t xml:space="preserve">, </w:t>
      </w:r>
      <w:r w:rsidR="002D6863">
        <w:rPr>
          <w:rFonts w:ascii="Arial" w:hAnsi="Arial" w:cs="Arial"/>
        </w:rPr>
        <w:t xml:space="preserve">SA2 has concluded to support </w:t>
      </w:r>
      <w:r w:rsidR="00AD5D26">
        <w:rPr>
          <w:rFonts w:ascii="Arial" w:hAnsi="Arial" w:cs="Arial"/>
        </w:rPr>
        <w:t xml:space="preserve">PRU </w:t>
      </w:r>
      <w:r w:rsidR="00036292">
        <w:rPr>
          <w:rFonts w:ascii="Arial" w:hAnsi="Arial" w:cs="Arial"/>
        </w:rPr>
        <w:t>(dis)</w:t>
      </w:r>
      <w:r w:rsidR="00AD5D26">
        <w:rPr>
          <w:rFonts w:ascii="Arial" w:hAnsi="Arial" w:cs="Arial"/>
        </w:rPr>
        <w:t xml:space="preserve">association procedure as defined </w:t>
      </w:r>
      <w:r w:rsidR="00B026AC" w:rsidRPr="00CD2658">
        <w:rPr>
          <w:rFonts w:ascii="Arial" w:hAnsi="Arial" w:cs="Arial"/>
        </w:rPr>
        <w:t>in claus</w:t>
      </w:r>
      <w:r w:rsidR="00AD5D26">
        <w:rPr>
          <w:rFonts w:ascii="Arial" w:hAnsi="Arial" w:cs="Arial"/>
        </w:rPr>
        <w:t>e 6.17</w:t>
      </w:r>
      <w:r w:rsidR="00500895">
        <w:rPr>
          <w:rFonts w:ascii="Arial" w:hAnsi="Arial" w:cs="Arial"/>
        </w:rPr>
        <w:t>.1, 6.17.2 and 6.17.3</w:t>
      </w:r>
      <w:r w:rsidR="00AD5D26">
        <w:rPr>
          <w:rFonts w:ascii="Arial" w:hAnsi="Arial" w:cs="Arial"/>
        </w:rPr>
        <w:t xml:space="preserve"> of TS 23.273</w:t>
      </w:r>
      <w:r w:rsidR="00D914E6">
        <w:rPr>
          <w:rFonts w:ascii="Arial" w:hAnsi="Arial" w:cs="Arial"/>
        </w:rPr>
        <w:t>.</w:t>
      </w:r>
    </w:p>
    <w:p w14:paraId="5869E7D0" w14:textId="77777777" w:rsidR="00BB563D" w:rsidRDefault="00BB563D" w:rsidP="002D6863">
      <w:pPr>
        <w:rPr>
          <w:rFonts w:ascii="Arial" w:hAnsi="Arial" w:cs="Arial"/>
        </w:rPr>
      </w:pPr>
    </w:p>
    <w:p w14:paraId="45594CD9" w14:textId="3798B7F4" w:rsidR="00DC6C02" w:rsidRDefault="00D914E6" w:rsidP="002D6863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D73C2">
        <w:rPr>
          <w:rFonts w:ascii="Arial" w:hAnsi="Arial" w:cs="Arial"/>
        </w:rPr>
        <w:t xml:space="preserve">he </w:t>
      </w:r>
      <w:r w:rsidR="00DD73C2" w:rsidRPr="00DD73C2">
        <w:rPr>
          <w:rFonts w:ascii="Arial" w:hAnsi="Arial" w:cs="Arial"/>
        </w:rPr>
        <w:t>PRU sends a supplementary services PRU Association Request</w:t>
      </w:r>
      <w:r w:rsidR="005E631E">
        <w:rPr>
          <w:rFonts w:ascii="Arial" w:hAnsi="Arial" w:cs="Arial"/>
        </w:rPr>
        <w:t xml:space="preserve"> </w:t>
      </w:r>
      <w:r w:rsidR="005E631E">
        <w:rPr>
          <w:rFonts w:ascii="Arial" w:hAnsi="Arial" w:cs="Arial"/>
          <w:lang w:eastAsia="zh-CN"/>
        </w:rPr>
        <w:t>(carr</w:t>
      </w:r>
      <w:r w:rsidR="00E42FB3">
        <w:rPr>
          <w:rFonts w:ascii="Arial" w:hAnsi="Arial" w:cs="Arial"/>
          <w:lang w:eastAsia="zh-CN"/>
        </w:rPr>
        <w:t>y</w:t>
      </w:r>
      <w:r w:rsidR="005E631E">
        <w:rPr>
          <w:rFonts w:ascii="Arial" w:hAnsi="Arial" w:cs="Arial"/>
          <w:lang w:eastAsia="zh-CN"/>
        </w:rPr>
        <w:t>ing PRU information)</w:t>
      </w:r>
      <w:r w:rsidR="00DD73C2" w:rsidRPr="00DD73C2">
        <w:rPr>
          <w:rFonts w:ascii="Arial" w:hAnsi="Arial" w:cs="Arial"/>
        </w:rPr>
        <w:t xml:space="preserve"> to the serving AMF in an UL NAS TRANSPORT message and </w:t>
      </w:r>
      <w:r w:rsidR="00143BFF">
        <w:rPr>
          <w:rFonts w:ascii="Arial" w:hAnsi="Arial" w:cs="Arial"/>
        </w:rPr>
        <w:t xml:space="preserve">includes </w:t>
      </w:r>
      <w:r w:rsidR="00D222BA">
        <w:rPr>
          <w:rFonts w:ascii="Arial" w:hAnsi="Arial" w:cs="Arial"/>
        </w:rPr>
        <w:t xml:space="preserve">optional </w:t>
      </w:r>
      <w:r w:rsidR="00DD73C2" w:rsidRPr="00DD73C2">
        <w:rPr>
          <w:rFonts w:ascii="Arial" w:hAnsi="Arial" w:cs="Arial"/>
        </w:rPr>
        <w:t>preconfigured Routing ID</w:t>
      </w:r>
      <w:r w:rsidR="000E59CA">
        <w:rPr>
          <w:rFonts w:ascii="Arial" w:hAnsi="Arial" w:cs="Arial"/>
        </w:rPr>
        <w:t xml:space="preserve"> (which is carried by </w:t>
      </w:r>
      <w:r w:rsidR="000E59CA">
        <w:rPr>
          <w:rFonts w:ascii="Arial" w:hAnsi="Arial" w:cs="Arial" w:hint="eastAsia"/>
          <w:lang w:eastAsia="zh-CN"/>
        </w:rPr>
        <w:t>Addition</w:t>
      </w:r>
      <w:r w:rsidR="000E59CA">
        <w:rPr>
          <w:rFonts w:ascii="Arial" w:hAnsi="Arial" w:cs="Arial"/>
        </w:rPr>
        <w:t xml:space="preserve"> </w:t>
      </w:r>
      <w:r w:rsidR="000E59CA">
        <w:rPr>
          <w:rFonts w:ascii="Arial" w:hAnsi="Arial" w:cs="Arial" w:hint="eastAsia"/>
          <w:lang w:eastAsia="zh-CN"/>
        </w:rPr>
        <w:t>IE</w:t>
      </w:r>
      <w:r w:rsidR="002352F7">
        <w:rPr>
          <w:rFonts w:ascii="Arial" w:hAnsi="Arial" w:cs="Arial"/>
          <w:lang w:eastAsia="zh-CN"/>
        </w:rPr>
        <w:t xml:space="preserve"> </w:t>
      </w:r>
      <w:r w:rsidR="002352F7">
        <w:rPr>
          <w:rFonts w:ascii="Arial" w:hAnsi="Arial" w:cs="Arial" w:hint="eastAsia"/>
          <w:lang w:eastAsia="zh-CN"/>
        </w:rPr>
        <w:t>based</w:t>
      </w:r>
      <w:r w:rsidR="002352F7">
        <w:rPr>
          <w:rFonts w:ascii="Arial" w:hAnsi="Arial" w:cs="Arial"/>
          <w:lang w:eastAsia="zh-CN"/>
        </w:rPr>
        <w:t xml:space="preserve"> </w:t>
      </w:r>
      <w:r w:rsidR="002352F7">
        <w:rPr>
          <w:rFonts w:ascii="Arial" w:hAnsi="Arial" w:cs="Arial" w:hint="eastAsia"/>
          <w:lang w:eastAsia="zh-CN"/>
        </w:rPr>
        <w:t>on</w:t>
      </w:r>
      <w:r w:rsidR="002352F7">
        <w:rPr>
          <w:rFonts w:ascii="Arial" w:hAnsi="Arial" w:cs="Arial"/>
          <w:lang w:eastAsia="zh-CN"/>
        </w:rPr>
        <w:t xml:space="preserve"> </w:t>
      </w:r>
      <w:r w:rsidR="002352F7">
        <w:rPr>
          <w:rFonts w:ascii="Arial" w:hAnsi="Arial" w:cs="Arial" w:hint="eastAsia"/>
          <w:lang w:eastAsia="zh-CN"/>
        </w:rPr>
        <w:t>current</w:t>
      </w:r>
      <w:r w:rsidR="002352F7">
        <w:rPr>
          <w:rFonts w:ascii="Arial" w:hAnsi="Arial" w:cs="Arial"/>
          <w:lang w:eastAsia="zh-CN"/>
        </w:rPr>
        <w:t xml:space="preserve"> </w:t>
      </w:r>
      <w:r w:rsidR="002352F7">
        <w:rPr>
          <w:rFonts w:ascii="Arial" w:hAnsi="Arial" w:cs="Arial" w:hint="eastAsia"/>
          <w:lang w:eastAsia="zh-CN"/>
        </w:rPr>
        <w:t>TS</w:t>
      </w:r>
      <w:r w:rsidR="00B81D3F">
        <w:rPr>
          <w:rFonts w:ascii="Arial" w:hAnsi="Arial" w:cs="Arial"/>
          <w:lang w:eastAsia="zh-CN"/>
        </w:rPr>
        <w:t xml:space="preserve"> </w:t>
      </w:r>
      <w:r w:rsidR="00B81D3F">
        <w:rPr>
          <w:rFonts w:ascii="Arial" w:hAnsi="Arial" w:cs="Arial"/>
        </w:rPr>
        <w:t>24.571</w:t>
      </w:r>
      <w:r w:rsidR="00833D45">
        <w:rPr>
          <w:rFonts w:ascii="Arial" w:hAnsi="Arial" w:cs="Arial"/>
        </w:rPr>
        <w:t xml:space="preserve"> </w:t>
      </w:r>
      <w:r w:rsidR="00833D45">
        <w:rPr>
          <w:rFonts w:ascii="Arial" w:hAnsi="Arial" w:cs="Arial" w:hint="eastAsia"/>
          <w:lang w:eastAsia="zh-CN"/>
        </w:rPr>
        <w:t>and</w:t>
      </w:r>
      <w:r w:rsidR="00833D45">
        <w:rPr>
          <w:rFonts w:ascii="Arial" w:hAnsi="Arial" w:cs="Arial"/>
        </w:rPr>
        <w:t xml:space="preserve"> </w:t>
      </w:r>
      <w:r w:rsidR="00833D45">
        <w:rPr>
          <w:rFonts w:ascii="Arial" w:hAnsi="Arial" w:cs="Arial" w:hint="eastAsia"/>
          <w:lang w:eastAsia="zh-CN"/>
        </w:rPr>
        <w:t>TS</w:t>
      </w:r>
      <w:r w:rsidR="00833D45">
        <w:rPr>
          <w:rFonts w:ascii="Arial" w:hAnsi="Arial" w:cs="Arial"/>
        </w:rPr>
        <w:t xml:space="preserve"> </w:t>
      </w:r>
      <w:r w:rsidR="00CC0CCA">
        <w:rPr>
          <w:rFonts w:ascii="Arial" w:hAnsi="Arial" w:cs="Arial"/>
        </w:rPr>
        <w:t>24.501</w:t>
      </w:r>
      <w:r w:rsidR="000E59CA">
        <w:rPr>
          <w:rFonts w:ascii="Arial" w:hAnsi="Arial" w:cs="Arial"/>
        </w:rPr>
        <w:t>)</w:t>
      </w:r>
      <w:r w:rsidR="00082A5C">
        <w:rPr>
          <w:rFonts w:ascii="Arial" w:hAnsi="Arial" w:cs="Arial"/>
        </w:rPr>
        <w:t>. B</w:t>
      </w:r>
      <w:r w:rsidR="00C818D1">
        <w:rPr>
          <w:rFonts w:ascii="Arial" w:hAnsi="Arial" w:cs="Arial"/>
        </w:rPr>
        <w:t>efore transferring the request</w:t>
      </w:r>
      <w:r w:rsidR="005F331E">
        <w:rPr>
          <w:rFonts w:ascii="Arial" w:hAnsi="Arial" w:cs="Arial"/>
        </w:rPr>
        <w:t xml:space="preserve"> to</w:t>
      </w:r>
      <w:r w:rsidR="007D1F43">
        <w:rPr>
          <w:rFonts w:ascii="Arial" w:hAnsi="Arial" w:cs="Arial"/>
        </w:rPr>
        <w:t xml:space="preserve"> LMF</w:t>
      </w:r>
      <w:r w:rsidR="005F331E">
        <w:rPr>
          <w:rFonts w:ascii="Arial" w:hAnsi="Arial" w:cs="Arial"/>
        </w:rPr>
        <w:t>,</w:t>
      </w:r>
      <w:r w:rsidR="00C818D1">
        <w:rPr>
          <w:rFonts w:ascii="Arial" w:hAnsi="Arial" w:cs="Arial"/>
        </w:rPr>
        <w:t xml:space="preserve"> </w:t>
      </w:r>
      <w:r w:rsidR="00B026AC" w:rsidRPr="00CD2658">
        <w:rPr>
          <w:rFonts w:ascii="Arial" w:hAnsi="Arial" w:cs="Arial"/>
        </w:rPr>
        <w:t>AMF need</w:t>
      </w:r>
      <w:r w:rsidR="00E130A1">
        <w:rPr>
          <w:rFonts w:ascii="Arial" w:hAnsi="Arial" w:cs="Arial"/>
        </w:rPr>
        <w:t>s</w:t>
      </w:r>
      <w:r w:rsidR="00C441D3">
        <w:rPr>
          <w:rFonts w:ascii="Arial" w:hAnsi="Arial" w:cs="Arial"/>
        </w:rPr>
        <w:t xml:space="preserve"> to</w:t>
      </w:r>
      <w:r w:rsidR="00B026AC" w:rsidRPr="00CD2658">
        <w:rPr>
          <w:rFonts w:ascii="Arial" w:hAnsi="Arial" w:cs="Arial"/>
        </w:rPr>
        <w:t xml:space="preserve"> verify </w:t>
      </w:r>
      <w:r w:rsidR="005B370D">
        <w:rPr>
          <w:rFonts w:ascii="Arial" w:hAnsi="Arial" w:cs="Arial"/>
        </w:rPr>
        <w:t xml:space="preserve">the </w:t>
      </w:r>
      <w:r w:rsidR="00D169AC">
        <w:rPr>
          <w:rFonts w:ascii="Arial" w:hAnsi="Arial" w:cs="Arial"/>
        </w:rPr>
        <w:t>PRU</w:t>
      </w:r>
      <w:r w:rsidR="001E5F69">
        <w:rPr>
          <w:rFonts w:ascii="Arial" w:hAnsi="Arial" w:cs="Arial"/>
        </w:rPr>
        <w:t xml:space="preserve"> based on </w:t>
      </w:r>
      <w:r w:rsidR="00EE2F67">
        <w:rPr>
          <w:rFonts w:ascii="Arial" w:hAnsi="Arial" w:cs="Arial"/>
        </w:rPr>
        <w:t xml:space="preserve">UE </w:t>
      </w:r>
      <w:r w:rsidR="00584543">
        <w:rPr>
          <w:rFonts w:ascii="Arial" w:hAnsi="Arial" w:cs="Arial"/>
        </w:rPr>
        <w:t xml:space="preserve">LCS </w:t>
      </w:r>
      <w:r w:rsidR="001E5F69">
        <w:rPr>
          <w:rFonts w:ascii="Arial" w:hAnsi="Arial" w:cs="Arial"/>
        </w:rPr>
        <w:t>subscription data</w:t>
      </w:r>
      <w:r w:rsidR="00F00686">
        <w:rPr>
          <w:rFonts w:ascii="Arial" w:hAnsi="Arial" w:cs="Arial"/>
        </w:rPr>
        <w:t>,</w:t>
      </w:r>
      <w:r w:rsidR="007734D9">
        <w:rPr>
          <w:rFonts w:ascii="Arial" w:hAnsi="Arial" w:cs="Arial"/>
        </w:rPr>
        <w:t xml:space="preserve"> which means AMF needs to be aware the </w:t>
      </w:r>
      <w:r w:rsidR="00D017D2" w:rsidRPr="00DD73C2">
        <w:rPr>
          <w:rFonts w:ascii="Arial" w:hAnsi="Arial" w:cs="Arial"/>
        </w:rPr>
        <w:t xml:space="preserve">supplementary services </w:t>
      </w:r>
      <w:r w:rsidR="00D017D2">
        <w:rPr>
          <w:rFonts w:ascii="Arial" w:hAnsi="Arial" w:cs="Arial"/>
        </w:rPr>
        <w:t xml:space="preserve">message </w:t>
      </w:r>
      <w:r w:rsidR="007734D9">
        <w:rPr>
          <w:rFonts w:ascii="Arial" w:hAnsi="Arial" w:cs="Arial"/>
        </w:rPr>
        <w:t xml:space="preserve">is for </w:t>
      </w:r>
      <w:r w:rsidR="00B26568">
        <w:rPr>
          <w:rFonts w:ascii="Arial" w:hAnsi="Arial" w:cs="Arial"/>
        </w:rPr>
        <w:t xml:space="preserve">PRU </w:t>
      </w:r>
      <w:r w:rsidR="001C5D4D">
        <w:rPr>
          <w:rFonts w:ascii="Arial" w:hAnsi="Arial" w:cs="Arial"/>
        </w:rPr>
        <w:t>(dis)association</w:t>
      </w:r>
      <w:r w:rsidR="0031743B">
        <w:rPr>
          <w:rFonts w:ascii="Arial" w:hAnsi="Arial" w:cs="Arial"/>
        </w:rPr>
        <w:t xml:space="preserve">, but not </w:t>
      </w:r>
      <w:r w:rsidR="00CC6D1B">
        <w:rPr>
          <w:rFonts w:ascii="Arial" w:hAnsi="Arial" w:cs="Arial"/>
        </w:rPr>
        <w:t xml:space="preserve">necessary </w:t>
      </w:r>
      <w:r w:rsidR="00BA6B7E">
        <w:rPr>
          <w:rFonts w:ascii="Arial" w:hAnsi="Arial" w:cs="Arial"/>
        </w:rPr>
        <w:t xml:space="preserve">be aware </w:t>
      </w:r>
      <w:r w:rsidR="00D94178">
        <w:rPr>
          <w:rFonts w:ascii="Arial" w:hAnsi="Arial" w:cs="Arial"/>
        </w:rPr>
        <w:t xml:space="preserve">the </w:t>
      </w:r>
      <w:r w:rsidR="00283B76">
        <w:rPr>
          <w:rFonts w:ascii="Arial" w:hAnsi="Arial" w:cs="Arial"/>
          <w:lang w:eastAsia="zh-CN"/>
        </w:rPr>
        <w:t>PRU information</w:t>
      </w:r>
      <w:r w:rsidR="00283B76">
        <w:rPr>
          <w:rFonts w:ascii="Arial" w:hAnsi="Arial" w:cs="Arial"/>
        </w:rPr>
        <w:t xml:space="preserve"> </w:t>
      </w:r>
      <w:r w:rsidR="002F47A5">
        <w:rPr>
          <w:rFonts w:ascii="Arial" w:hAnsi="Arial" w:cs="Arial"/>
        </w:rPr>
        <w:t xml:space="preserve">carried </w:t>
      </w:r>
      <w:r w:rsidR="00D94178">
        <w:rPr>
          <w:rFonts w:ascii="Arial" w:hAnsi="Arial" w:cs="Arial"/>
        </w:rPr>
        <w:t xml:space="preserve">in the </w:t>
      </w:r>
      <w:r w:rsidR="00515715">
        <w:rPr>
          <w:rFonts w:ascii="Arial" w:hAnsi="Arial" w:cs="Arial"/>
        </w:rPr>
        <w:t>PRU (dis)association</w:t>
      </w:r>
      <w:r w:rsidR="00B24BC9">
        <w:rPr>
          <w:rFonts w:ascii="Arial" w:hAnsi="Arial" w:cs="Arial"/>
        </w:rPr>
        <w:t xml:space="preserve"> request</w:t>
      </w:r>
      <w:r w:rsidR="00B026AC" w:rsidRPr="00CD2658">
        <w:rPr>
          <w:rFonts w:ascii="Arial" w:hAnsi="Arial" w:cs="Arial"/>
        </w:rPr>
        <w:t>.</w:t>
      </w:r>
    </w:p>
    <w:p w14:paraId="17CF10C9" w14:textId="77777777" w:rsidR="00FC6010" w:rsidRPr="00416336" w:rsidRDefault="00FC6010" w:rsidP="002D6863">
      <w:pPr>
        <w:rPr>
          <w:rFonts w:ascii="Arial" w:hAnsi="Arial" w:cs="Arial"/>
        </w:rPr>
      </w:pPr>
    </w:p>
    <w:p w14:paraId="47AAB4C7" w14:textId="56BEE0E6" w:rsidR="005F5F76" w:rsidRDefault="00B026AC" w:rsidP="005F5F76">
      <w:pPr>
        <w:rPr>
          <w:rFonts w:ascii="Arial" w:hAnsi="Arial" w:cs="Arial"/>
        </w:rPr>
      </w:pPr>
      <w:r w:rsidRPr="00CD2658">
        <w:rPr>
          <w:rFonts w:ascii="Arial" w:hAnsi="Arial" w:cs="Arial"/>
        </w:rPr>
        <w:t>However, it is unclear</w:t>
      </w:r>
      <w:r w:rsidR="00C554B5">
        <w:rPr>
          <w:rFonts w:ascii="Arial" w:hAnsi="Arial" w:cs="Arial"/>
        </w:rPr>
        <w:t xml:space="preserve"> which specific </w:t>
      </w:r>
      <w:r w:rsidR="005E2D5F" w:rsidRPr="00DD73C2">
        <w:rPr>
          <w:rFonts w:ascii="Arial" w:hAnsi="Arial" w:cs="Arial"/>
        </w:rPr>
        <w:t>supplementary service</w:t>
      </w:r>
      <w:r w:rsidR="005E2D5F">
        <w:rPr>
          <w:rFonts w:ascii="Arial" w:hAnsi="Arial" w:cs="Arial"/>
        </w:rPr>
        <w:t xml:space="preserve"> </w:t>
      </w:r>
      <w:r w:rsidR="00C554B5">
        <w:rPr>
          <w:rFonts w:ascii="Arial" w:hAnsi="Arial" w:cs="Arial"/>
        </w:rPr>
        <w:t xml:space="preserve">message </w:t>
      </w:r>
      <w:r w:rsidR="00680FDB">
        <w:rPr>
          <w:rFonts w:ascii="Arial" w:hAnsi="Arial" w:cs="Arial"/>
        </w:rPr>
        <w:t>is</w:t>
      </w:r>
      <w:r w:rsidR="009A006A">
        <w:rPr>
          <w:rFonts w:ascii="Arial" w:hAnsi="Arial" w:cs="Arial"/>
        </w:rPr>
        <w:t xml:space="preserve"> used </w:t>
      </w:r>
      <w:r w:rsidR="00680FDB">
        <w:rPr>
          <w:rFonts w:ascii="Arial" w:hAnsi="Arial" w:cs="Arial"/>
        </w:rPr>
        <w:t xml:space="preserve">to carry the </w:t>
      </w:r>
      <w:r w:rsidR="00501658">
        <w:rPr>
          <w:rFonts w:ascii="Arial" w:hAnsi="Arial" w:cs="Arial"/>
        </w:rPr>
        <w:t xml:space="preserve">PRU </w:t>
      </w:r>
      <w:r w:rsidR="0065773E">
        <w:rPr>
          <w:rFonts w:ascii="Arial" w:hAnsi="Arial" w:cs="Arial"/>
        </w:rPr>
        <w:t>(Dis)a</w:t>
      </w:r>
      <w:r w:rsidR="00501658">
        <w:rPr>
          <w:rFonts w:ascii="Arial" w:hAnsi="Arial" w:cs="Arial"/>
        </w:rPr>
        <w:t xml:space="preserve">ssociation </w:t>
      </w:r>
      <w:r w:rsidR="008A0FB7">
        <w:rPr>
          <w:rFonts w:ascii="Arial" w:hAnsi="Arial" w:cs="Arial"/>
        </w:rPr>
        <w:t>R</w:t>
      </w:r>
      <w:r w:rsidR="00501658">
        <w:rPr>
          <w:rFonts w:ascii="Arial" w:hAnsi="Arial" w:cs="Arial"/>
        </w:rPr>
        <w:t>equest</w:t>
      </w:r>
      <w:r w:rsidRPr="00CD2658">
        <w:rPr>
          <w:rFonts w:ascii="Arial" w:hAnsi="Arial" w:cs="Arial"/>
        </w:rPr>
        <w:t xml:space="preserve">. </w:t>
      </w:r>
      <w:r w:rsidR="008C404E">
        <w:rPr>
          <w:rFonts w:ascii="Arial" w:hAnsi="Arial" w:cs="Arial"/>
        </w:rPr>
        <w:t xml:space="preserve">SA2 </w:t>
      </w:r>
      <w:r w:rsidR="0049101B">
        <w:rPr>
          <w:rFonts w:ascii="Arial" w:hAnsi="Arial" w:cs="Arial"/>
        </w:rPr>
        <w:t>discussed</w:t>
      </w:r>
      <w:r w:rsidR="008C404E">
        <w:rPr>
          <w:rFonts w:ascii="Arial" w:hAnsi="Arial" w:cs="Arial"/>
        </w:rPr>
        <w:t xml:space="preserve"> two options</w:t>
      </w:r>
      <w:r w:rsidR="00BE01C6">
        <w:rPr>
          <w:rFonts w:ascii="Arial" w:hAnsi="Arial" w:cs="Arial"/>
        </w:rPr>
        <w:t>:</w:t>
      </w:r>
    </w:p>
    <w:p w14:paraId="647C1740" w14:textId="77777777" w:rsidR="005F5F76" w:rsidRDefault="005F5F76" w:rsidP="005F5F76">
      <w:pPr>
        <w:rPr>
          <w:rFonts w:ascii="Arial" w:hAnsi="Arial" w:cs="Arial"/>
          <w:b/>
        </w:rPr>
      </w:pPr>
    </w:p>
    <w:p w14:paraId="4D03B2D2" w14:textId="77777777" w:rsidR="0057659D" w:rsidRDefault="00E26810" w:rsidP="005F5F76">
      <w:pPr>
        <w:rPr>
          <w:rFonts w:ascii="Arial" w:hAnsi="Arial" w:cs="Arial"/>
          <w:b/>
        </w:rPr>
      </w:pPr>
      <w:r w:rsidRPr="00A2327D">
        <w:rPr>
          <w:rFonts w:ascii="Arial" w:hAnsi="Arial" w:cs="Arial"/>
          <w:b/>
        </w:rPr>
        <w:t>Option 1</w:t>
      </w:r>
      <w:r w:rsidR="00AD5D26" w:rsidRPr="00A2327D">
        <w:rPr>
          <w:rFonts w:ascii="Arial" w:hAnsi="Arial" w:cs="Arial"/>
          <w:b/>
        </w:rPr>
        <w:t xml:space="preserve">: </w:t>
      </w:r>
    </w:p>
    <w:p w14:paraId="26580AD1" w14:textId="02994549" w:rsidR="00B026AC" w:rsidRDefault="002C12F2" w:rsidP="005F5F76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AF1E42">
        <w:rPr>
          <w:rFonts w:ascii="Arial" w:hAnsi="Arial" w:cs="Arial"/>
        </w:rPr>
        <w:t xml:space="preserve">euse </w:t>
      </w:r>
      <w:r>
        <w:rPr>
          <w:rFonts w:ascii="Arial" w:hAnsi="Arial" w:cs="Arial"/>
        </w:rPr>
        <w:t>‘</w:t>
      </w:r>
      <w:r w:rsidRPr="00947116">
        <w:rPr>
          <w:rFonts w:ascii="Arial" w:hAnsi="Arial" w:cs="Arial"/>
        </w:rPr>
        <w:t>Location services message container</w:t>
      </w:r>
      <w:r>
        <w:rPr>
          <w:rFonts w:ascii="Arial" w:hAnsi="Arial" w:cs="Arial"/>
        </w:rPr>
        <w:t>’</w:t>
      </w:r>
      <w:r w:rsidR="003063E5">
        <w:rPr>
          <w:rFonts w:ascii="Arial" w:hAnsi="Arial" w:cs="Arial"/>
          <w:lang w:eastAsia="zh-CN"/>
        </w:rPr>
        <w:t xml:space="preserve">, then </w:t>
      </w:r>
      <w:r w:rsidRPr="00AF1E42">
        <w:rPr>
          <w:rFonts w:ascii="Arial" w:hAnsi="Arial" w:cs="Arial"/>
        </w:rPr>
        <w:t>MO-LR</w:t>
      </w:r>
      <w:r>
        <w:rPr>
          <w:rFonts w:ascii="Arial" w:hAnsi="Arial" w:cs="Arial"/>
        </w:rPr>
        <w:t xml:space="preserve"> message</w:t>
      </w:r>
      <w:r w:rsidRPr="00AF1E42">
        <w:rPr>
          <w:rFonts w:ascii="Arial" w:hAnsi="Arial" w:cs="Arial"/>
        </w:rPr>
        <w:t xml:space="preserve"> with a new location request type</w:t>
      </w:r>
      <w:r>
        <w:rPr>
          <w:rFonts w:ascii="Arial" w:hAnsi="Arial" w:cs="Arial"/>
        </w:rPr>
        <w:t xml:space="preserve"> (e.g., </w:t>
      </w:r>
      <w:r w:rsidRPr="00AF1E42">
        <w:rPr>
          <w:rFonts w:ascii="Arial" w:hAnsi="Arial" w:cs="Arial"/>
        </w:rPr>
        <w:t xml:space="preserve">PRU association/dis-association </w:t>
      </w:r>
      <w:r w:rsidR="002C7718">
        <w:rPr>
          <w:rFonts w:ascii="Arial" w:hAnsi="Arial" w:cs="Arial"/>
        </w:rPr>
        <w:t>request</w:t>
      </w:r>
      <w:r>
        <w:rPr>
          <w:rFonts w:ascii="Arial" w:hAnsi="Arial" w:cs="Arial"/>
        </w:rPr>
        <w:t>)</w:t>
      </w:r>
      <w:r w:rsidR="005501CC">
        <w:rPr>
          <w:rFonts w:ascii="Arial" w:hAnsi="Arial" w:cs="Arial"/>
        </w:rPr>
        <w:t xml:space="preserve"> </w:t>
      </w:r>
      <w:r w:rsidR="003D2401">
        <w:rPr>
          <w:rFonts w:ascii="Arial" w:hAnsi="Arial" w:cs="Arial"/>
        </w:rPr>
        <w:t xml:space="preserve">or a new </w:t>
      </w:r>
      <w:r w:rsidR="00675BEE">
        <w:rPr>
          <w:rFonts w:ascii="Arial" w:hAnsi="Arial" w:cs="Arial"/>
        </w:rPr>
        <w:t>message type</w:t>
      </w:r>
      <w:r w:rsidR="004D0F69">
        <w:rPr>
          <w:rFonts w:ascii="Arial" w:hAnsi="Arial" w:cs="Arial"/>
        </w:rPr>
        <w:t xml:space="preserve"> (e.g., </w:t>
      </w:r>
      <w:r w:rsidR="004D0F69">
        <w:rPr>
          <w:rFonts w:ascii="Arial" w:hAnsi="Arial" w:cs="Arial" w:hint="eastAsia"/>
          <w:lang w:eastAsia="zh-CN"/>
        </w:rPr>
        <w:t>PRU</w:t>
      </w:r>
      <w:r w:rsidR="004D0F69">
        <w:rPr>
          <w:rFonts w:ascii="Arial" w:hAnsi="Arial" w:cs="Arial"/>
        </w:rPr>
        <w:t xml:space="preserve"> </w:t>
      </w:r>
      <w:r w:rsidR="004D0F69">
        <w:rPr>
          <w:rFonts w:ascii="Arial" w:hAnsi="Arial" w:cs="Arial" w:hint="eastAsia"/>
          <w:lang w:eastAsia="zh-CN"/>
        </w:rPr>
        <w:t>message</w:t>
      </w:r>
      <w:r w:rsidR="004D0F69">
        <w:rPr>
          <w:rFonts w:ascii="Arial" w:hAnsi="Arial" w:cs="Arial"/>
        </w:rPr>
        <w:t>)</w:t>
      </w:r>
      <w:r w:rsidR="00675BEE">
        <w:rPr>
          <w:rFonts w:ascii="Arial" w:hAnsi="Arial" w:cs="Arial"/>
        </w:rPr>
        <w:t xml:space="preserve"> </w:t>
      </w:r>
      <w:r w:rsidR="00A94B7A">
        <w:rPr>
          <w:rFonts w:ascii="Arial" w:hAnsi="Arial" w:cs="Arial" w:hint="eastAsia"/>
          <w:lang w:eastAsia="zh-CN"/>
        </w:rPr>
        <w:t>may</w:t>
      </w:r>
      <w:r w:rsidR="005501CC">
        <w:rPr>
          <w:rFonts w:ascii="Arial" w:hAnsi="Arial" w:cs="Arial"/>
        </w:rPr>
        <w:t xml:space="preserve"> be defi</w:t>
      </w:r>
      <w:r w:rsidR="000A75FA">
        <w:rPr>
          <w:rFonts w:ascii="Arial" w:hAnsi="Arial" w:cs="Arial"/>
        </w:rPr>
        <w:t>n</w:t>
      </w:r>
      <w:r w:rsidR="005501CC">
        <w:rPr>
          <w:rFonts w:ascii="Arial" w:hAnsi="Arial" w:cs="Arial"/>
        </w:rPr>
        <w:t>ed</w:t>
      </w:r>
      <w:r w:rsidR="00A94B7A">
        <w:rPr>
          <w:rFonts w:ascii="Arial" w:hAnsi="Arial" w:cs="Arial"/>
        </w:rPr>
        <w:t xml:space="preserve"> </w:t>
      </w:r>
      <w:r w:rsidR="00A94B7A">
        <w:rPr>
          <w:rFonts w:ascii="Arial" w:hAnsi="Arial" w:cs="Arial" w:hint="eastAsia"/>
          <w:lang w:eastAsia="zh-CN"/>
        </w:rPr>
        <w:t>to</w:t>
      </w:r>
      <w:r w:rsidR="00A94B7A">
        <w:rPr>
          <w:rFonts w:ascii="Arial" w:hAnsi="Arial" w:cs="Arial"/>
        </w:rPr>
        <w:t xml:space="preserve"> </w:t>
      </w:r>
      <w:r w:rsidR="00A94B7A">
        <w:rPr>
          <w:rFonts w:ascii="Arial" w:hAnsi="Arial" w:cs="Arial" w:hint="eastAsia"/>
          <w:lang w:eastAsia="zh-CN"/>
        </w:rPr>
        <w:t>carry</w:t>
      </w:r>
      <w:r w:rsidR="00A94B7A">
        <w:rPr>
          <w:rFonts w:ascii="Arial" w:hAnsi="Arial" w:cs="Arial"/>
        </w:rPr>
        <w:t xml:space="preserve"> </w:t>
      </w:r>
      <w:r w:rsidR="00A94B7A">
        <w:rPr>
          <w:rFonts w:ascii="Arial" w:hAnsi="Arial" w:cs="Arial" w:hint="eastAsia"/>
          <w:lang w:eastAsia="zh-CN"/>
        </w:rPr>
        <w:t>the</w:t>
      </w:r>
      <w:r w:rsidR="00A94B7A">
        <w:rPr>
          <w:rFonts w:ascii="Arial" w:hAnsi="Arial" w:cs="Arial"/>
        </w:rPr>
        <w:t xml:space="preserve"> </w:t>
      </w:r>
      <w:r w:rsidR="00846A0A">
        <w:rPr>
          <w:rFonts w:ascii="Arial" w:hAnsi="Arial" w:cs="Arial" w:hint="eastAsia"/>
          <w:lang w:eastAsia="zh-CN"/>
        </w:rPr>
        <w:t>PRU</w:t>
      </w:r>
      <w:r w:rsidR="00846A0A">
        <w:rPr>
          <w:rFonts w:ascii="Arial" w:hAnsi="Arial" w:cs="Arial"/>
          <w:lang w:eastAsia="zh-CN"/>
        </w:rPr>
        <w:t xml:space="preserve"> </w:t>
      </w:r>
      <w:r w:rsidR="00D23B9D" w:rsidRPr="00D23B9D">
        <w:rPr>
          <w:rFonts w:ascii="Arial" w:hAnsi="Arial" w:cs="Arial"/>
          <w:lang w:eastAsia="zh-CN"/>
        </w:rPr>
        <w:t>association/dis-association</w:t>
      </w:r>
      <w:r w:rsidR="0042608C">
        <w:rPr>
          <w:rFonts w:ascii="Arial" w:hAnsi="Arial" w:cs="Arial"/>
          <w:lang w:eastAsia="zh-CN"/>
        </w:rPr>
        <w:t xml:space="preserve"> request</w:t>
      </w:r>
      <w:r w:rsidR="00CA4CC4">
        <w:rPr>
          <w:rFonts w:ascii="Arial" w:hAnsi="Arial" w:cs="Arial"/>
        </w:rPr>
        <w:t>.</w:t>
      </w:r>
    </w:p>
    <w:p w14:paraId="17EBA2BC" w14:textId="5FECCD3E" w:rsidR="00CA4CC4" w:rsidRPr="008D4934" w:rsidRDefault="00CA4CC4" w:rsidP="00CA4CC4">
      <w:pPr>
        <w:rPr>
          <w:rFonts w:ascii="Arial" w:hAnsi="Arial" w:cs="Arial"/>
        </w:rPr>
      </w:pPr>
    </w:p>
    <w:p w14:paraId="07CD3D64" w14:textId="4C478264" w:rsidR="009910CD" w:rsidRDefault="00097BEE" w:rsidP="009910C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H</w:t>
      </w:r>
      <w:r>
        <w:rPr>
          <w:rFonts w:ascii="Arial" w:hAnsi="Arial" w:cs="Arial"/>
          <w:lang w:eastAsia="zh-CN"/>
        </w:rPr>
        <w:t xml:space="preserve">owever, </w:t>
      </w:r>
      <w:r w:rsidR="009910CD">
        <w:rPr>
          <w:rFonts w:ascii="Arial" w:hAnsi="Arial" w:cs="Arial"/>
        </w:rPr>
        <w:t xml:space="preserve">based on following NOTE in TS 24.571, if it is a MO-LR signalling, </w:t>
      </w:r>
      <w:r w:rsidR="00ED6631">
        <w:rPr>
          <w:rFonts w:ascii="Arial" w:hAnsi="Arial" w:cs="Arial"/>
        </w:rPr>
        <w:t xml:space="preserve">AMF can be aware of the </w:t>
      </w:r>
      <w:r w:rsidR="00F757FD">
        <w:rPr>
          <w:rFonts w:ascii="Arial" w:hAnsi="Arial" w:cs="Arial"/>
        </w:rPr>
        <w:t>PRU association request,</w:t>
      </w:r>
      <w:r w:rsidR="009301CA">
        <w:rPr>
          <w:rFonts w:ascii="Arial" w:hAnsi="Arial" w:cs="Arial"/>
        </w:rPr>
        <w:t xml:space="preserve"> </w:t>
      </w:r>
      <w:r w:rsidR="00C954B8">
        <w:rPr>
          <w:rFonts w:ascii="Arial" w:hAnsi="Arial" w:cs="Arial"/>
        </w:rPr>
        <w:t xml:space="preserve">but </w:t>
      </w:r>
      <w:r w:rsidR="009910CD" w:rsidRPr="00DD73C2">
        <w:rPr>
          <w:rFonts w:ascii="Arial" w:hAnsi="Arial" w:cs="Arial"/>
        </w:rPr>
        <w:t>Routing ID</w:t>
      </w:r>
      <w:r w:rsidR="009910CD">
        <w:rPr>
          <w:rFonts w:ascii="Arial" w:hAnsi="Arial" w:cs="Arial"/>
        </w:rPr>
        <w:t xml:space="preserve"> carried by </w:t>
      </w:r>
      <w:r w:rsidR="009910CD" w:rsidRPr="007A1395">
        <w:rPr>
          <w:rFonts w:ascii="Arial" w:hAnsi="Arial" w:cs="Arial"/>
        </w:rPr>
        <w:t>Additional Information IE</w:t>
      </w:r>
      <w:r w:rsidR="009910CD">
        <w:rPr>
          <w:rFonts w:ascii="Arial" w:hAnsi="Arial" w:cs="Arial"/>
        </w:rPr>
        <w:t xml:space="preserve"> in UL NAS TRANSPORT message will not be used</w:t>
      </w:r>
      <w:r w:rsidR="00F36D40">
        <w:rPr>
          <w:rFonts w:ascii="Arial" w:hAnsi="Arial" w:cs="Arial"/>
        </w:rPr>
        <w:t xml:space="preserve">, this </w:t>
      </w:r>
      <w:r w:rsidR="001B2C33">
        <w:rPr>
          <w:rFonts w:ascii="Arial" w:hAnsi="Arial" w:cs="Arial"/>
        </w:rPr>
        <w:t xml:space="preserve">conflicts with the </w:t>
      </w:r>
      <w:r w:rsidR="004E5709" w:rsidRPr="00DD73C2">
        <w:rPr>
          <w:rFonts w:ascii="Arial" w:hAnsi="Arial" w:cs="Arial"/>
        </w:rPr>
        <w:t>preconfigured Routing ID</w:t>
      </w:r>
      <w:r w:rsidR="00F63ED3">
        <w:rPr>
          <w:rFonts w:ascii="Arial" w:hAnsi="Arial" w:cs="Arial"/>
        </w:rPr>
        <w:t xml:space="preserve"> </w:t>
      </w:r>
      <w:r w:rsidR="000765E9">
        <w:rPr>
          <w:rFonts w:ascii="Arial" w:hAnsi="Arial" w:cs="Arial"/>
        </w:rPr>
        <w:t xml:space="preserve">concept </w:t>
      </w:r>
      <w:r w:rsidR="00835CD8">
        <w:rPr>
          <w:rFonts w:ascii="Arial" w:hAnsi="Arial" w:cs="Arial"/>
        </w:rPr>
        <w:t>in SA2 procedure</w:t>
      </w:r>
      <w:r w:rsidR="00A5627E">
        <w:rPr>
          <w:rFonts w:ascii="Arial" w:hAnsi="Arial" w:cs="Arial"/>
        </w:rPr>
        <w:t>.</w:t>
      </w:r>
    </w:p>
    <w:p w14:paraId="5B278DEB" w14:textId="07F60249" w:rsidR="001E0F4E" w:rsidRPr="00C62611" w:rsidRDefault="009910CD" w:rsidP="00C62611">
      <w:pPr>
        <w:keepLines/>
        <w:ind w:left="1135" w:hanging="851"/>
        <w:rPr>
          <w:rFonts w:eastAsia="等线"/>
          <w:i/>
          <w:lang w:eastAsia="en-GB"/>
        </w:rPr>
      </w:pPr>
      <w:r w:rsidRPr="00854CDC">
        <w:rPr>
          <w:rFonts w:eastAsia="等线"/>
          <w:i/>
          <w:lang w:eastAsia="en-GB"/>
        </w:rPr>
        <w:t>NOTE:</w:t>
      </w:r>
      <w:r w:rsidRPr="00854CDC">
        <w:rPr>
          <w:rFonts w:eastAsia="等线"/>
          <w:i/>
          <w:lang w:eastAsia="en-GB"/>
        </w:rPr>
        <w:tab/>
        <w:t xml:space="preserve">The optional Additional Information IE of the UL/DL NAS TRANSPORT message is not used when the MO-LR </w:t>
      </w:r>
      <w:proofErr w:type="spellStart"/>
      <w:r w:rsidRPr="00854CDC">
        <w:rPr>
          <w:rFonts w:eastAsia="等线"/>
          <w:i/>
          <w:lang w:eastAsia="en-GB"/>
        </w:rPr>
        <w:t>signaling</w:t>
      </w:r>
      <w:proofErr w:type="spellEnd"/>
      <w:r w:rsidRPr="00854CDC">
        <w:rPr>
          <w:rFonts w:eastAsia="等线"/>
          <w:i/>
          <w:lang w:eastAsia="en-GB"/>
        </w:rPr>
        <w:t xml:space="preserve"> is transported in the Payload container.</w:t>
      </w:r>
    </w:p>
    <w:p w14:paraId="5A3A890E" w14:textId="77777777" w:rsidR="00543512" w:rsidRDefault="00543512" w:rsidP="00CA4CC4">
      <w:pPr>
        <w:rPr>
          <w:rFonts w:ascii="Arial" w:hAnsi="Arial" w:cs="Arial"/>
          <w:lang w:eastAsia="zh-CN"/>
        </w:rPr>
      </w:pPr>
    </w:p>
    <w:p w14:paraId="4F220615" w14:textId="58DF6C49" w:rsidR="00314B9F" w:rsidRDefault="00333F5B" w:rsidP="00CA4CC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314B9F">
        <w:rPr>
          <w:rFonts w:ascii="Arial" w:hAnsi="Arial" w:cs="Arial" w:hint="eastAsia"/>
          <w:lang w:eastAsia="zh-CN"/>
        </w:rPr>
        <w:t>f</w:t>
      </w:r>
      <w:r w:rsidR="00314B9F">
        <w:rPr>
          <w:rFonts w:ascii="Arial" w:hAnsi="Arial" w:cs="Arial"/>
          <w:lang w:eastAsia="zh-CN"/>
        </w:rPr>
        <w:t xml:space="preserve"> </w:t>
      </w:r>
      <w:r w:rsidR="006D3ED5">
        <w:rPr>
          <w:rFonts w:ascii="Arial" w:hAnsi="Arial" w:cs="Arial"/>
        </w:rPr>
        <w:t>a new message type</w:t>
      </w:r>
      <w:r w:rsidR="000F0880">
        <w:rPr>
          <w:rFonts w:ascii="Arial" w:hAnsi="Arial" w:cs="Arial"/>
        </w:rPr>
        <w:t xml:space="preserve"> </w:t>
      </w:r>
      <w:r w:rsidR="000F0880">
        <w:rPr>
          <w:rFonts w:ascii="Arial" w:hAnsi="Arial" w:cs="Arial" w:hint="eastAsia"/>
          <w:lang w:eastAsia="zh-CN"/>
        </w:rPr>
        <w:t>is</w:t>
      </w:r>
      <w:r w:rsidR="000F0880">
        <w:rPr>
          <w:rFonts w:ascii="Arial" w:hAnsi="Arial" w:cs="Arial"/>
        </w:rPr>
        <w:t xml:space="preserve"> </w:t>
      </w:r>
      <w:r w:rsidR="000F0880">
        <w:rPr>
          <w:rFonts w:ascii="Arial" w:hAnsi="Arial" w:cs="Arial" w:hint="eastAsia"/>
          <w:lang w:eastAsia="zh-CN"/>
        </w:rPr>
        <w:t>defined</w:t>
      </w:r>
      <w:r w:rsidR="00213860">
        <w:rPr>
          <w:rFonts w:ascii="Arial" w:hAnsi="Arial" w:cs="Arial"/>
          <w:lang w:eastAsia="zh-CN"/>
        </w:rPr>
        <w:t xml:space="preserve"> and do</w:t>
      </w:r>
      <w:r w:rsidR="0065064F">
        <w:rPr>
          <w:rFonts w:ascii="Arial" w:hAnsi="Arial" w:cs="Arial"/>
          <w:lang w:eastAsia="zh-CN"/>
        </w:rPr>
        <w:t>es</w:t>
      </w:r>
      <w:r w:rsidR="00213860">
        <w:rPr>
          <w:rFonts w:ascii="Arial" w:hAnsi="Arial" w:cs="Arial"/>
          <w:lang w:eastAsia="zh-CN"/>
        </w:rPr>
        <w:t xml:space="preserve"> not </w:t>
      </w:r>
      <w:r w:rsidR="00725415">
        <w:rPr>
          <w:rFonts w:ascii="Arial" w:hAnsi="Arial" w:cs="Arial"/>
          <w:lang w:eastAsia="zh-CN"/>
        </w:rPr>
        <w:t>limit</w:t>
      </w:r>
      <w:r w:rsidR="005C0646">
        <w:rPr>
          <w:rFonts w:ascii="Arial" w:hAnsi="Arial" w:cs="Arial"/>
          <w:lang w:eastAsia="zh-CN"/>
        </w:rPr>
        <w:t xml:space="preserve"> the usage of additional IE</w:t>
      </w:r>
      <w:r w:rsidR="008E60F9">
        <w:rPr>
          <w:rFonts w:ascii="Arial" w:hAnsi="Arial" w:cs="Arial"/>
          <w:lang w:eastAsia="zh-CN"/>
        </w:rPr>
        <w:t>,</w:t>
      </w:r>
      <w:r w:rsidR="00B7707B">
        <w:rPr>
          <w:rFonts w:ascii="Arial" w:hAnsi="Arial" w:cs="Arial"/>
          <w:lang w:eastAsia="zh-CN"/>
        </w:rPr>
        <w:t xml:space="preserve"> </w:t>
      </w:r>
      <w:r w:rsidR="009173BE">
        <w:rPr>
          <w:rFonts w:ascii="Arial" w:hAnsi="Arial" w:cs="Arial"/>
          <w:lang w:eastAsia="zh-CN"/>
        </w:rPr>
        <w:t xml:space="preserve">the concept of </w:t>
      </w:r>
      <w:r w:rsidR="008D190E" w:rsidRPr="00DD73C2">
        <w:rPr>
          <w:rFonts w:ascii="Arial" w:hAnsi="Arial" w:cs="Arial"/>
        </w:rPr>
        <w:t>preconfigured Routing ID</w:t>
      </w:r>
      <w:r w:rsidR="008D190E">
        <w:rPr>
          <w:rFonts w:ascii="Arial" w:hAnsi="Arial" w:cs="Arial"/>
        </w:rPr>
        <w:t xml:space="preserve"> </w:t>
      </w:r>
      <w:r w:rsidR="00B42523">
        <w:rPr>
          <w:rFonts w:ascii="Arial" w:hAnsi="Arial" w:cs="Arial"/>
        </w:rPr>
        <w:t>can</w:t>
      </w:r>
      <w:r w:rsidR="008D190E">
        <w:rPr>
          <w:rFonts w:ascii="Arial" w:hAnsi="Arial" w:cs="Arial"/>
        </w:rPr>
        <w:t xml:space="preserve"> be valid</w:t>
      </w:r>
      <w:r w:rsidR="001D6560">
        <w:rPr>
          <w:rFonts w:ascii="Arial" w:hAnsi="Arial" w:cs="Arial"/>
        </w:rPr>
        <w:t>, but</w:t>
      </w:r>
      <w:r w:rsidR="00B26281">
        <w:rPr>
          <w:rFonts w:ascii="Arial" w:hAnsi="Arial" w:cs="Arial"/>
        </w:rPr>
        <w:t xml:space="preserve"> when</w:t>
      </w:r>
      <w:r w:rsidR="005618F1" w:rsidRPr="005618F1">
        <w:t xml:space="preserve"> </w:t>
      </w:r>
      <w:r w:rsidR="005618F1" w:rsidRPr="005618F1">
        <w:rPr>
          <w:rFonts w:ascii="Arial" w:hAnsi="Arial" w:cs="Arial"/>
        </w:rPr>
        <w:t>Additional information IE is included in the UL NAS TRANSPORT message</w:t>
      </w:r>
      <w:r w:rsidR="005618F1">
        <w:rPr>
          <w:rFonts w:ascii="Arial" w:hAnsi="Arial" w:cs="Arial"/>
        </w:rPr>
        <w:t xml:space="preserve">, </w:t>
      </w:r>
      <w:r w:rsidR="00445EEE">
        <w:rPr>
          <w:rFonts w:ascii="Arial" w:hAnsi="Arial" w:cs="Arial"/>
          <w:lang w:eastAsia="zh-CN"/>
        </w:rPr>
        <w:t xml:space="preserve">AMF </w:t>
      </w:r>
      <w:r w:rsidR="00B7707B">
        <w:rPr>
          <w:rFonts w:ascii="Arial" w:hAnsi="Arial" w:cs="Arial"/>
          <w:lang w:eastAsia="zh-CN"/>
        </w:rPr>
        <w:t xml:space="preserve">cannot </w:t>
      </w:r>
      <w:r w:rsidR="004526DC">
        <w:rPr>
          <w:rFonts w:ascii="Arial" w:hAnsi="Arial" w:cs="Arial"/>
          <w:lang w:eastAsia="zh-CN"/>
        </w:rPr>
        <w:t xml:space="preserve">distinguish </w:t>
      </w:r>
      <w:r w:rsidR="009B55A1">
        <w:rPr>
          <w:rFonts w:ascii="Arial" w:hAnsi="Arial" w:cs="Arial"/>
          <w:lang w:eastAsia="zh-CN"/>
        </w:rPr>
        <w:t>the</w:t>
      </w:r>
      <w:r w:rsidR="006610FA">
        <w:rPr>
          <w:rFonts w:ascii="Arial" w:hAnsi="Arial" w:cs="Arial"/>
          <w:lang w:eastAsia="zh-CN"/>
        </w:rPr>
        <w:t xml:space="preserve"> PRU </w:t>
      </w:r>
      <w:r w:rsidR="00767C1F">
        <w:rPr>
          <w:rFonts w:ascii="Arial" w:hAnsi="Arial" w:cs="Arial"/>
          <w:lang w:eastAsia="zh-CN"/>
        </w:rPr>
        <w:t xml:space="preserve">message </w:t>
      </w:r>
      <w:r w:rsidR="00B20E46">
        <w:rPr>
          <w:rFonts w:ascii="Arial" w:hAnsi="Arial" w:cs="Arial"/>
          <w:lang w:eastAsia="zh-CN"/>
        </w:rPr>
        <w:t>from</w:t>
      </w:r>
      <w:r w:rsidR="00767C1F">
        <w:rPr>
          <w:rFonts w:ascii="Arial" w:hAnsi="Arial" w:cs="Arial"/>
          <w:lang w:eastAsia="zh-CN"/>
        </w:rPr>
        <w:t xml:space="preserve"> other </w:t>
      </w:r>
      <w:r w:rsidR="00086319">
        <w:rPr>
          <w:rFonts w:ascii="Arial" w:hAnsi="Arial" w:cs="Arial"/>
          <w:lang w:eastAsia="zh-CN"/>
        </w:rPr>
        <w:t xml:space="preserve">messages such as </w:t>
      </w:r>
      <w:r w:rsidR="00651B35">
        <w:rPr>
          <w:rFonts w:ascii="Arial" w:hAnsi="Arial" w:cs="Arial"/>
          <w:lang w:eastAsia="zh-CN"/>
        </w:rPr>
        <w:t>‘event report’</w:t>
      </w:r>
      <w:r w:rsidR="00E2159F">
        <w:rPr>
          <w:rFonts w:ascii="Arial" w:hAnsi="Arial" w:cs="Arial"/>
          <w:lang w:eastAsia="zh-CN"/>
        </w:rPr>
        <w:t xml:space="preserve"> as they </w:t>
      </w:r>
      <w:r w:rsidR="00ED69F9">
        <w:rPr>
          <w:rFonts w:ascii="Arial" w:hAnsi="Arial" w:cs="Arial"/>
          <w:lang w:eastAsia="zh-CN"/>
        </w:rPr>
        <w:t xml:space="preserve">both </w:t>
      </w:r>
      <w:r w:rsidR="00E2159F">
        <w:rPr>
          <w:rFonts w:ascii="Arial" w:hAnsi="Arial" w:cs="Arial"/>
          <w:lang w:eastAsia="zh-CN"/>
        </w:rPr>
        <w:t>use the same</w:t>
      </w:r>
      <w:r w:rsidR="00FA4385">
        <w:rPr>
          <w:rFonts w:ascii="Arial" w:hAnsi="Arial" w:cs="Arial"/>
          <w:lang w:eastAsia="zh-CN"/>
        </w:rPr>
        <w:t xml:space="preserve"> container type</w:t>
      </w:r>
      <w:r w:rsidR="00E2159F">
        <w:rPr>
          <w:rFonts w:ascii="Arial" w:hAnsi="Arial" w:cs="Arial"/>
          <w:lang w:eastAsia="zh-CN"/>
        </w:rPr>
        <w:t xml:space="preserve"> </w:t>
      </w:r>
      <w:r w:rsidR="00211553">
        <w:rPr>
          <w:rFonts w:ascii="Arial" w:hAnsi="Arial" w:cs="Arial"/>
        </w:rPr>
        <w:t>‘</w:t>
      </w:r>
      <w:r w:rsidR="00211553" w:rsidRPr="00947116">
        <w:rPr>
          <w:rFonts w:ascii="Arial" w:hAnsi="Arial" w:cs="Arial"/>
        </w:rPr>
        <w:t>Location services message container</w:t>
      </w:r>
      <w:r w:rsidR="00211553">
        <w:rPr>
          <w:rFonts w:ascii="Arial" w:hAnsi="Arial" w:cs="Arial"/>
        </w:rPr>
        <w:t>’</w:t>
      </w:r>
      <w:r w:rsidR="0079309A">
        <w:rPr>
          <w:rFonts w:ascii="Arial" w:hAnsi="Arial" w:cs="Arial"/>
          <w:lang w:eastAsia="zh-CN"/>
        </w:rPr>
        <w:t>.</w:t>
      </w:r>
    </w:p>
    <w:p w14:paraId="2C60BA19" w14:textId="77777777" w:rsidR="00C309E6" w:rsidRPr="00C62611" w:rsidRDefault="00C309E6" w:rsidP="00CA4CC4">
      <w:pPr>
        <w:rPr>
          <w:rFonts w:ascii="Arial" w:hAnsi="Arial" w:cs="Arial"/>
          <w:lang w:eastAsia="zh-CN"/>
        </w:rPr>
      </w:pPr>
    </w:p>
    <w:p w14:paraId="57692E27" w14:textId="77777777" w:rsidR="004407EA" w:rsidRDefault="001F47BB" w:rsidP="00B823FA">
      <w:pPr>
        <w:rPr>
          <w:rFonts w:ascii="Arial" w:hAnsi="Arial" w:cs="Arial"/>
        </w:rPr>
      </w:pPr>
      <w:r w:rsidRPr="00A2327D">
        <w:rPr>
          <w:rFonts w:ascii="Arial" w:hAnsi="Arial" w:cs="Arial"/>
          <w:b/>
        </w:rPr>
        <w:t>Option 2</w:t>
      </w:r>
      <w:r w:rsidR="00AD5D26" w:rsidRPr="00A2327D">
        <w:rPr>
          <w:rFonts w:ascii="Arial" w:hAnsi="Arial" w:cs="Arial"/>
          <w:b/>
        </w:rPr>
        <w:t>:</w:t>
      </w:r>
      <w:r w:rsidR="00EB7C8F">
        <w:rPr>
          <w:rFonts w:ascii="Arial" w:hAnsi="Arial" w:cs="Arial"/>
        </w:rPr>
        <w:t xml:space="preserve"> </w:t>
      </w:r>
    </w:p>
    <w:p w14:paraId="53D46929" w14:textId="089516D6" w:rsidR="00416336" w:rsidRDefault="00416336" w:rsidP="00B823FA">
      <w:pPr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Define</w:t>
      </w:r>
      <w:r>
        <w:rPr>
          <w:rFonts w:ascii="Arial" w:hAnsi="Arial" w:cs="Arial"/>
        </w:rPr>
        <w:t xml:space="preserve"> </w:t>
      </w:r>
      <w:r w:rsidRPr="00AF1E42">
        <w:rPr>
          <w:rFonts w:ascii="Arial" w:hAnsi="Arial" w:cs="Arial"/>
        </w:rPr>
        <w:t xml:space="preserve">a new payload container type </w:t>
      </w:r>
      <w:r w:rsidR="00973D53">
        <w:rPr>
          <w:rFonts w:ascii="Arial" w:hAnsi="Arial" w:cs="Arial"/>
        </w:rPr>
        <w:t xml:space="preserve">(e.g., LCS </w:t>
      </w:r>
      <w:r w:rsidR="00973D53" w:rsidRPr="00AF1E42">
        <w:rPr>
          <w:rFonts w:ascii="Arial" w:hAnsi="Arial" w:cs="Arial"/>
        </w:rPr>
        <w:t>PRU container</w:t>
      </w:r>
      <w:r w:rsidR="00973D5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for the PRU (dis)association message </w:t>
      </w:r>
      <w:r w:rsidR="0073113A">
        <w:rPr>
          <w:rFonts w:ascii="Arial" w:hAnsi="Arial" w:cs="Arial"/>
        </w:rPr>
        <w:t>and</w:t>
      </w:r>
      <w:r w:rsidR="009402B7">
        <w:rPr>
          <w:rFonts w:ascii="Arial" w:hAnsi="Arial" w:cs="Arial"/>
        </w:rPr>
        <w:t xml:space="preserve"> </w:t>
      </w:r>
      <w:r w:rsidR="009402B7">
        <w:rPr>
          <w:rFonts w:ascii="Arial" w:hAnsi="Arial" w:cs="Arial"/>
          <w:lang w:eastAsia="zh-CN"/>
        </w:rPr>
        <w:t>do not limit the usage of additional IE</w:t>
      </w:r>
      <w:r w:rsidRPr="00AF1E42">
        <w:rPr>
          <w:rFonts w:ascii="Arial" w:hAnsi="Arial" w:cs="Arial"/>
        </w:rPr>
        <w:t>.</w:t>
      </w:r>
    </w:p>
    <w:p w14:paraId="3AC01DEA" w14:textId="77777777" w:rsidR="0037163A" w:rsidRDefault="0037163A" w:rsidP="00CF7529">
      <w:pPr>
        <w:rPr>
          <w:rFonts w:ascii="Arial" w:hAnsi="Arial" w:cs="Arial"/>
        </w:rPr>
      </w:pPr>
    </w:p>
    <w:p w14:paraId="25F346B1" w14:textId="76A9C623" w:rsidR="00AF479B" w:rsidRDefault="009125D0" w:rsidP="00420DE8">
      <w:pPr>
        <w:rPr>
          <w:rFonts w:ascii="Arial" w:hAnsi="Arial" w:cs="Arial"/>
        </w:rPr>
      </w:pPr>
      <w:r w:rsidRPr="00DC4DA8">
        <w:rPr>
          <w:rFonts w:ascii="Arial" w:hAnsi="Arial" w:cs="Arial" w:hint="eastAsia"/>
        </w:rPr>
        <w:t>I</w:t>
      </w:r>
      <w:r w:rsidRPr="00DC4DA8">
        <w:rPr>
          <w:rFonts w:ascii="Arial" w:hAnsi="Arial" w:cs="Arial"/>
        </w:rPr>
        <w:t>n this way</w:t>
      </w:r>
      <w:r w:rsidR="00785D41">
        <w:rPr>
          <w:rFonts w:ascii="Arial" w:hAnsi="Arial" w:cs="Arial"/>
        </w:rPr>
        <w:t>,</w:t>
      </w:r>
      <w:r w:rsidR="00DC4DA8">
        <w:rPr>
          <w:rFonts w:ascii="Arial" w:hAnsi="Arial" w:cs="Arial"/>
        </w:rPr>
        <w:t xml:space="preserve"> </w:t>
      </w:r>
      <w:r w:rsidR="00785D41">
        <w:rPr>
          <w:rFonts w:ascii="Arial" w:hAnsi="Arial" w:cs="Arial"/>
        </w:rPr>
        <w:t>AMF</w:t>
      </w:r>
      <w:r w:rsidR="007B7A1E">
        <w:rPr>
          <w:rFonts w:ascii="Arial" w:hAnsi="Arial" w:cs="Arial"/>
        </w:rPr>
        <w:t xml:space="preserve"> </w:t>
      </w:r>
      <w:r w:rsidR="004F7D3A">
        <w:rPr>
          <w:rFonts w:ascii="Arial" w:hAnsi="Arial" w:cs="Arial"/>
        </w:rPr>
        <w:t xml:space="preserve">can </w:t>
      </w:r>
      <w:r w:rsidR="00B82A7F">
        <w:rPr>
          <w:rFonts w:ascii="Arial" w:hAnsi="Arial" w:cs="Arial"/>
        </w:rPr>
        <w:t xml:space="preserve">be aware of the </w:t>
      </w:r>
      <w:r w:rsidR="00524091">
        <w:rPr>
          <w:rFonts w:ascii="Arial" w:hAnsi="Arial" w:cs="Arial"/>
        </w:rPr>
        <w:t xml:space="preserve">PRU (dis)association message </w:t>
      </w:r>
      <w:r w:rsidR="0049274B">
        <w:rPr>
          <w:rFonts w:ascii="Arial" w:hAnsi="Arial" w:cs="Arial"/>
        </w:rPr>
        <w:t xml:space="preserve">by </w:t>
      </w:r>
      <w:r w:rsidR="00CC3729">
        <w:rPr>
          <w:rFonts w:ascii="Arial" w:hAnsi="Arial" w:cs="Arial"/>
        </w:rPr>
        <w:t xml:space="preserve">identifying the </w:t>
      </w:r>
      <w:r w:rsidR="003E7E69" w:rsidRPr="00AF1E42">
        <w:rPr>
          <w:rFonts w:ascii="Arial" w:hAnsi="Arial" w:cs="Arial"/>
        </w:rPr>
        <w:t xml:space="preserve">payload container </w:t>
      </w:r>
      <w:r w:rsidR="0069019F" w:rsidRPr="00AF1E42">
        <w:rPr>
          <w:rFonts w:ascii="Arial" w:hAnsi="Arial" w:cs="Arial"/>
        </w:rPr>
        <w:t>type</w:t>
      </w:r>
      <w:r w:rsidR="0069019F">
        <w:rPr>
          <w:rFonts w:ascii="Arial" w:hAnsi="Arial" w:cs="Arial"/>
        </w:rPr>
        <w:t>, meanwhile</w:t>
      </w:r>
      <w:r w:rsidR="00D41577">
        <w:rPr>
          <w:rFonts w:ascii="Arial" w:hAnsi="Arial" w:cs="Arial"/>
        </w:rPr>
        <w:t xml:space="preserve"> </w:t>
      </w:r>
      <w:r w:rsidR="006C730C">
        <w:rPr>
          <w:rFonts w:ascii="Arial" w:hAnsi="Arial" w:cs="Arial"/>
          <w:lang w:eastAsia="zh-CN"/>
        </w:rPr>
        <w:t xml:space="preserve">the </w:t>
      </w:r>
      <w:r w:rsidR="006C730C" w:rsidRPr="00DD73C2">
        <w:rPr>
          <w:rFonts w:ascii="Arial" w:hAnsi="Arial" w:cs="Arial"/>
        </w:rPr>
        <w:t>preconfigured Routing ID</w:t>
      </w:r>
      <w:r w:rsidR="0021725F">
        <w:rPr>
          <w:rFonts w:ascii="Arial" w:hAnsi="Arial" w:cs="Arial"/>
        </w:rPr>
        <w:t xml:space="preserve"> can be used by AMF if it </w:t>
      </w:r>
      <w:r w:rsidR="004A66B5">
        <w:rPr>
          <w:rFonts w:ascii="Arial" w:hAnsi="Arial" w:cs="Arial"/>
        </w:rPr>
        <w:t xml:space="preserve">is carried by </w:t>
      </w:r>
      <w:r w:rsidR="00196C78" w:rsidRPr="005618F1">
        <w:rPr>
          <w:rFonts w:ascii="Arial" w:hAnsi="Arial" w:cs="Arial"/>
        </w:rPr>
        <w:t>Additional information IE</w:t>
      </w:r>
      <w:r w:rsidR="006C730C">
        <w:rPr>
          <w:rFonts w:ascii="Arial" w:hAnsi="Arial" w:cs="Arial"/>
        </w:rPr>
        <w:t>.</w:t>
      </w:r>
    </w:p>
    <w:p w14:paraId="59A91A9C" w14:textId="77777777" w:rsidR="001C01B8" w:rsidRPr="00DC4DA8" w:rsidRDefault="001C01B8" w:rsidP="00420DE8">
      <w:pPr>
        <w:rPr>
          <w:rFonts w:ascii="Arial" w:hAnsi="Arial" w:cs="Arial"/>
        </w:rPr>
      </w:pPr>
    </w:p>
    <w:p w14:paraId="088260B1" w14:textId="1EC77CD1" w:rsidR="00A418F2" w:rsidRDefault="007D5D30" w:rsidP="00A418F2">
      <w:pPr>
        <w:rPr>
          <w:lang w:eastAsia="en-GB"/>
        </w:rPr>
      </w:pPr>
      <w:r>
        <w:rPr>
          <w:rFonts w:ascii="Arial" w:hAnsi="Arial" w:cs="Arial"/>
        </w:rPr>
        <w:t xml:space="preserve">Thus, </w:t>
      </w:r>
      <w:r w:rsidR="00A418F2">
        <w:rPr>
          <w:rFonts w:ascii="Arial" w:hAnsi="Arial" w:cs="Arial"/>
        </w:rPr>
        <w:t xml:space="preserve">SA2 believes </w:t>
      </w:r>
      <w:r w:rsidR="00A418F2" w:rsidRPr="00F75975">
        <w:rPr>
          <w:rFonts w:ascii="Arial" w:hAnsi="Arial" w:cs="Arial"/>
          <w:b/>
        </w:rPr>
        <w:t xml:space="preserve">Option </w:t>
      </w:r>
      <w:r w:rsidR="00DF6C20">
        <w:rPr>
          <w:rFonts w:ascii="Arial" w:hAnsi="Arial" w:cs="Arial"/>
          <w:b/>
        </w:rPr>
        <w:t>2</w:t>
      </w:r>
      <w:r w:rsidR="00A418F2">
        <w:rPr>
          <w:rFonts w:ascii="Arial" w:hAnsi="Arial" w:cs="Arial"/>
        </w:rPr>
        <w:t xml:space="preserve"> </w:t>
      </w:r>
      <w:r w:rsidR="003B13B2">
        <w:rPr>
          <w:rFonts w:ascii="Arial" w:hAnsi="Arial" w:cs="Arial"/>
        </w:rPr>
        <w:t>maybe</w:t>
      </w:r>
      <w:r w:rsidR="00A418F2">
        <w:rPr>
          <w:rFonts w:ascii="Arial" w:hAnsi="Arial" w:cs="Arial"/>
        </w:rPr>
        <w:t xml:space="preserve"> a </w:t>
      </w:r>
      <w:r w:rsidR="00A418F2" w:rsidRPr="0057226B">
        <w:rPr>
          <w:rFonts w:ascii="Arial" w:hAnsi="Arial" w:cs="Arial"/>
        </w:rPr>
        <w:t xml:space="preserve">suitable </w:t>
      </w:r>
      <w:r w:rsidR="00A418F2">
        <w:rPr>
          <w:rFonts w:ascii="Arial" w:hAnsi="Arial" w:cs="Arial"/>
        </w:rPr>
        <w:t>way</w:t>
      </w:r>
      <w:r w:rsidR="00E60324">
        <w:rPr>
          <w:rFonts w:ascii="Arial" w:hAnsi="Arial" w:cs="Arial"/>
        </w:rPr>
        <w:t xml:space="preserve"> and kindly ask </w:t>
      </w:r>
      <w:r w:rsidR="005B2B65">
        <w:rPr>
          <w:rFonts w:ascii="Arial" w:hAnsi="Arial" w:cs="Arial"/>
        </w:rPr>
        <w:t xml:space="preserve">CT1 </w:t>
      </w:r>
      <w:r w:rsidR="007928BB">
        <w:rPr>
          <w:rFonts w:ascii="Arial" w:hAnsi="Arial" w:cs="Arial"/>
        </w:rPr>
        <w:t xml:space="preserve">and CT4 </w:t>
      </w:r>
      <w:r w:rsidR="00D62005">
        <w:rPr>
          <w:rFonts w:ascii="Arial" w:hAnsi="Arial" w:cs="Arial"/>
        </w:rPr>
        <w:t xml:space="preserve">to </w:t>
      </w:r>
      <w:r w:rsidR="00E22398">
        <w:rPr>
          <w:rFonts w:ascii="Arial" w:hAnsi="Arial" w:cs="Arial"/>
        </w:rPr>
        <w:t>take the above information into consideration and provide feedback</w:t>
      </w:r>
      <w:r w:rsidR="00A55D00">
        <w:rPr>
          <w:rFonts w:ascii="Arial" w:hAnsi="Arial" w:cs="Arial"/>
        </w:rPr>
        <w:t>.</w:t>
      </w:r>
    </w:p>
    <w:p w14:paraId="1CEC77D2" w14:textId="77777777" w:rsidR="007F727E" w:rsidRPr="00973D53" w:rsidRDefault="007F727E" w:rsidP="00334CD9">
      <w:pPr>
        <w:spacing w:afterLines="50" w:after="120"/>
        <w:rPr>
          <w:rFonts w:ascii="Arial" w:hAnsi="Arial" w:cs="Arial"/>
        </w:rPr>
      </w:pPr>
    </w:p>
    <w:p w14:paraId="36BD78D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D0FFB6" w14:textId="2146FC46" w:rsidR="007F727E" w:rsidRPr="006814FD" w:rsidRDefault="007F727E" w:rsidP="007F727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814FD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  <w:color w:val="000000"/>
        </w:rPr>
        <w:t>CT</w:t>
      </w:r>
      <w:r w:rsidR="002D0961">
        <w:rPr>
          <w:rFonts w:ascii="Arial" w:hAnsi="Arial" w:cs="Arial"/>
          <w:b/>
          <w:color w:val="000000"/>
        </w:rPr>
        <w:t>1</w:t>
      </w:r>
      <w:r w:rsidR="00634A4E">
        <w:rPr>
          <w:rFonts w:ascii="Arial" w:hAnsi="Arial" w:cs="Arial"/>
          <w:b/>
          <w:color w:val="000000"/>
        </w:rPr>
        <w:t xml:space="preserve"> and CT4</w:t>
      </w:r>
      <w:r>
        <w:rPr>
          <w:rFonts w:ascii="Arial" w:hAnsi="Arial" w:cs="Arial"/>
          <w:b/>
        </w:rPr>
        <w:t>:</w:t>
      </w:r>
    </w:p>
    <w:p w14:paraId="75EEA069" w14:textId="3FE0DBCF" w:rsidR="007F727E" w:rsidRDefault="007F727E" w:rsidP="007F727E">
      <w:pPr>
        <w:spacing w:after="120"/>
        <w:ind w:left="993" w:hanging="993"/>
        <w:rPr>
          <w:rFonts w:ascii="Arial" w:hAnsi="Arial" w:cs="Arial"/>
        </w:rPr>
      </w:pPr>
      <w:r w:rsidRPr="006814FD">
        <w:rPr>
          <w:rFonts w:ascii="Arial" w:hAnsi="Arial" w:cs="Arial"/>
          <w:b/>
        </w:rPr>
        <w:t xml:space="preserve">ACTION: </w:t>
      </w:r>
      <w:r w:rsidRPr="006814FD">
        <w:rPr>
          <w:rFonts w:ascii="Arial" w:hAnsi="Arial" w:cs="Arial"/>
          <w:b/>
        </w:rPr>
        <w:tab/>
      </w:r>
      <w:r>
        <w:rPr>
          <w:rFonts w:ascii="Arial" w:hAnsi="Arial" w:cs="Arial"/>
        </w:rPr>
        <w:t>SA2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5639FC">
        <w:rPr>
          <w:rFonts w:ascii="Arial" w:hAnsi="Arial" w:cs="Arial"/>
        </w:rPr>
        <w:t>CT</w:t>
      </w:r>
      <w:r w:rsidR="002D0961">
        <w:rPr>
          <w:rFonts w:ascii="Arial" w:hAnsi="Arial" w:cs="Arial"/>
        </w:rPr>
        <w:t>1</w:t>
      </w:r>
      <w:r w:rsidR="00A46DA1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 xml:space="preserve"> </w:t>
      </w:r>
      <w:r w:rsidR="0031163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take the above information into consideration and provide </w:t>
      </w:r>
      <w:r w:rsidR="00CA24B6">
        <w:rPr>
          <w:rFonts w:ascii="Arial" w:hAnsi="Arial" w:cs="Arial"/>
        </w:rPr>
        <w:t>feedback</w:t>
      </w:r>
      <w:r w:rsidRPr="002F7089">
        <w:rPr>
          <w:rFonts w:ascii="Arial" w:hAnsi="Arial" w:cs="Arial"/>
        </w:rPr>
        <w:t>.</w:t>
      </w:r>
    </w:p>
    <w:p w14:paraId="5E8CDE4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38D0B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7ABE4C7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4874A080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3D3E322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31BFB" w14:textId="77777777" w:rsidR="007B601E" w:rsidRDefault="007B601E">
      <w:r>
        <w:separator/>
      </w:r>
    </w:p>
  </w:endnote>
  <w:endnote w:type="continuationSeparator" w:id="0">
    <w:p w14:paraId="541724B4" w14:textId="77777777" w:rsidR="007B601E" w:rsidRDefault="007B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89F8D" w14:textId="77777777" w:rsidR="007B601E" w:rsidRDefault="007B601E">
      <w:r>
        <w:separator/>
      </w:r>
    </w:p>
  </w:footnote>
  <w:footnote w:type="continuationSeparator" w:id="0">
    <w:p w14:paraId="5C149FE2" w14:textId="77777777" w:rsidR="007B601E" w:rsidRDefault="007B6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2A1EFC"/>
    <w:multiLevelType w:val="hybridMultilevel"/>
    <w:tmpl w:val="B8CAACD2"/>
    <w:lvl w:ilvl="0" w:tplc="1CE4B3BC">
      <w:start w:val="5"/>
      <w:numFmt w:val="bullet"/>
      <w:lvlText w:val="-"/>
      <w:lvlJc w:val="left"/>
      <w:pPr>
        <w:ind w:left="522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99B147B"/>
    <w:multiLevelType w:val="hybridMultilevel"/>
    <w:tmpl w:val="AD22A16E"/>
    <w:lvl w:ilvl="0" w:tplc="E85C90A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409D"/>
    <w:rsid w:val="00007D7D"/>
    <w:rsid w:val="0001258D"/>
    <w:rsid w:val="0001501B"/>
    <w:rsid w:val="000224F5"/>
    <w:rsid w:val="00030AAE"/>
    <w:rsid w:val="000323EF"/>
    <w:rsid w:val="000326DD"/>
    <w:rsid w:val="00036292"/>
    <w:rsid w:val="00051868"/>
    <w:rsid w:val="00051F28"/>
    <w:rsid w:val="000534DD"/>
    <w:rsid w:val="0005505B"/>
    <w:rsid w:val="00066631"/>
    <w:rsid w:val="000765E9"/>
    <w:rsid w:val="00076BB0"/>
    <w:rsid w:val="00082A5C"/>
    <w:rsid w:val="00086319"/>
    <w:rsid w:val="00095589"/>
    <w:rsid w:val="00097BEE"/>
    <w:rsid w:val="000A1FC4"/>
    <w:rsid w:val="000A3A8F"/>
    <w:rsid w:val="000A75FA"/>
    <w:rsid w:val="000C48F6"/>
    <w:rsid w:val="000E0FE4"/>
    <w:rsid w:val="000E59CA"/>
    <w:rsid w:val="000E7FEC"/>
    <w:rsid w:val="000F0880"/>
    <w:rsid w:val="000F08AB"/>
    <w:rsid w:val="000F4E43"/>
    <w:rsid w:val="000F71E2"/>
    <w:rsid w:val="00101DC4"/>
    <w:rsid w:val="00113ACE"/>
    <w:rsid w:val="00130D6F"/>
    <w:rsid w:val="0013283D"/>
    <w:rsid w:val="001404A4"/>
    <w:rsid w:val="001409A4"/>
    <w:rsid w:val="00141D33"/>
    <w:rsid w:val="00143BFF"/>
    <w:rsid w:val="00144B78"/>
    <w:rsid w:val="00144C44"/>
    <w:rsid w:val="00165CBE"/>
    <w:rsid w:val="00175A43"/>
    <w:rsid w:val="00175C86"/>
    <w:rsid w:val="00186503"/>
    <w:rsid w:val="00190DB7"/>
    <w:rsid w:val="0019277B"/>
    <w:rsid w:val="00196C78"/>
    <w:rsid w:val="001A253D"/>
    <w:rsid w:val="001A31C6"/>
    <w:rsid w:val="001A54EF"/>
    <w:rsid w:val="001B2C33"/>
    <w:rsid w:val="001B60A6"/>
    <w:rsid w:val="001B7D46"/>
    <w:rsid w:val="001C01B8"/>
    <w:rsid w:val="001C1B1A"/>
    <w:rsid w:val="001C25DA"/>
    <w:rsid w:val="001C5D4D"/>
    <w:rsid w:val="001D04A7"/>
    <w:rsid w:val="001D6560"/>
    <w:rsid w:val="001D71CA"/>
    <w:rsid w:val="001E0F4E"/>
    <w:rsid w:val="001E3899"/>
    <w:rsid w:val="001E5F69"/>
    <w:rsid w:val="001F47BB"/>
    <w:rsid w:val="001F5A12"/>
    <w:rsid w:val="001F6383"/>
    <w:rsid w:val="00203CF2"/>
    <w:rsid w:val="00211553"/>
    <w:rsid w:val="00213860"/>
    <w:rsid w:val="0021725F"/>
    <w:rsid w:val="0022103D"/>
    <w:rsid w:val="00223ED5"/>
    <w:rsid w:val="00230BCE"/>
    <w:rsid w:val="002352F7"/>
    <w:rsid w:val="002401E8"/>
    <w:rsid w:val="00243599"/>
    <w:rsid w:val="002468B3"/>
    <w:rsid w:val="00246B9C"/>
    <w:rsid w:val="00253701"/>
    <w:rsid w:val="00264A7F"/>
    <w:rsid w:val="00270C7B"/>
    <w:rsid w:val="00272265"/>
    <w:rsid w:val="00283B76"/>
    <w:rsid w:val="00285C02"/>
    <w:rsid w:val="002921AC"/>
    <w:rsid w:val="002A4866"/>
    <w:rsid w:val="002A67C5"/>
    <w:rsid w:val="002B149A"/>
    <w:rsid w:val="002C099F"/>
    <w:rsid w:val="002C12F2"/>
    <w:rsid w:val="002C586A"/>
    <w:rsid w:val="002C7718"/>
    <w:rsid w:val="002C7C08"/>
    <w:rsid w:val="002D0961"/>
    <w:rsid w:val="002D5309"/>
    <w:rsid w:val="002D6863"/>
    <w:rsid w:val="002E548F"/>
    <w:rsid w:val="002F3782"/>
    <w:rsid w:val="002F47A5"/>
    <w:rsid w:val="003007F7"/>
    <w:rsid w:val="00305AD7"/>
    <w:rsid w:val="003063E5"/>
    <w:rsid w:val="0031073D"/>
    <w:rsid w:val="00311635"/>
    <w:rsid w:val="00313846"/>
    <w:rsid w:val="00314B9F"/>
    <w:rsid w:val="0031743B"/>
    <w:rsid w:val="00324937"/>
    <w:rsid w:val="00333F5B"/>
    <w:rsid w:val="00334CD9"/>
    <w:rsid w:val="003372DF"/>
    <w:rsid w:val="003378AE"/>
    <w:rsid w:val="00344778"/>
    <w:rsid w:val="00365631"/>
    <w:rsid w:val="00371195"/>
    <w:rsid w:val="0037163A"/>
    <w:rsid w:val="003801B5"/>
    <w:rsid w:val="003856A3"/>
    <w:rsid w:val="003863F7"/>
    <w:rsid w:val="00386F66"/>
    <w:rsid w:val="00387EBE"/>
    <w:rsid w:val="003924B7"/>
    <w:rsid w:val="00397287"/>
    <w:rsid w:val="003A0F66"/>
    <w:rsid w:val="003A773E"/>
    <w:rsid w:val="003B13B2"/>
    <w:rsid w:val="003C6ED3"/>
    <w:rsid w:val="003C7CBC"/>
    <w:rsid w:val="003D2401"/>
    <w:rsid w:val="003D4891"/>
    <w:rsid w:val="003D516B"/>
    <w:rsid w:val="003E7E69"/>
    <w:rsid w:val="003F4973"/>
    <w:rsid w:val="00402F96"/>
    <w:rsid w:val="004056AA"/>
    <w:rsid w:val="00411D44"/>
    <w:rsid w:val="00416336"/>
    <w:rsid w:val="00416573"/>
    <w:rsid w:val="00420DE8"/>
    <w:rsid w:val="0042353D"/>
    <w:rsid w:val="0042608C"/>
    <w:rsid w:val="004330B0"/>
    <w:rsid w:val="004407EA"/>
    <w:rsid w:val="00445C5A"/>
    <w:rsid w:val="00445EEE"/>
    <w:rsid w:val="004526DC"/>
    <w:rsid w:val="0045420C"/>
    <w:rsid w:val="004550A7"/>
    <w:rsid w:val="00463675"/>
    <w:rsid w:val="004727C2"/>
    <w:rsid w:val="00477B8F"/>
    <w:rsid w:val="00481132"/>
    <w:rsid w:val="00484958"/>
    <w:rsid w:val="00485E0B"/>
    <w:rsid w:val="00490A6C"/>
    <w:rsid w:val="0049101B"/>
    <w:rsid w:val="0049274B"/>
    <w:rsid w:val="0049341F"/>
    <w:rsid w:val="004979B3"/>
    <w:rsid w:val="004A31B6"/>
    <w:rsid w:val="004A66B5"/>
    <w:rsid w:val="004C02F0"/>
    <w:rsid w:val="004C2AEF"/>
    <w:rsid w:val="004C6AB0"/>
    <w:rsid w:val="004D0F69"/>
    <w:rsid w:val="004E104F"/>
    <w:rsid w:val="004E15BE"/>
    <w:rsid w:val="004E1E1A"/>
    <w:rsid w:val="004E5709"/>
    <w:rsid w:val="004E592D"/>
    <w:rsid w:val="004E7F6A"/>
    <w:rsid w:val="004F2D0B"/>
    <w:rsid w:val="004F4A64"/>
    <w:rsid w:val="004F7D3A"/>
    <w:rsid w:val="00500895"/>
    <w:rsid w:val="00501658"/>
    <w:rsid w:val="00501EF7"/>
    <w:rsid w:val="00505691"/>
    <w:rsid w:val="00515715"/>
    <w:rsid w:val="00524091"/>
    <w:rsid w:val="00536134"/>
    <w:rsid w:val="00541647"/>
    <w:rsid w:val="00543512"/>
    <w:rsid w:val="00546F46"/>
    <w:rsid w:val="005501CC"/>
    <w:rsid w:val="00552A94"/>
    <w:rsid w:val="005618F1"/>
    <w:rsid w:val="005639FC"/>
    <w:rsid w:val="0057226B"/>
    <w:rsid w:val="00574C4D"/>
    <w:rsid w:val="00574CB5"/>
    <w:rsid w:val="0057659D"/>
    <w:rsid w:val="00584543"/>
    <w:rsid w:val="00584B08"/>
    <w:rsid w:val="00586194"/>
    <w:rsid w:val="005918EF"/>
    <w:rsid w:val="00595688"/>
    <w:rsid w:val="005A00EA"/>
    <w:rsid w:val="005B2B65"/>
    <w:rsid w:val="005B370D"/>
    <w:rsid w:val="005C0646"/>
    <w:rsid w:val="005C38C8"/>
    <w:rsid w:val="005E2D5F"/>
    <w:rsid w:val="005E631E"/>
    <w:rsid w:val="005F331E"/>
    <w:rsid w:val="005F528D"/>
    <w:rsid w:val="005F593D"/>
    <w:rsid w:val="005F5F76"/>
    <w:rsid w:val="005F608E"/>
    <w:rsid w:val="0060040F"/>
    <w:rsid w:val="00600780"/>
    <w:rsid w:val="00611C47"/>
    <w:rsid w:val="0061200B"/>
    <w:rsid w:val="00615363"/>
    <w:rsid w:val="00634A4E"/>
    <w:rsid w:val="00636975"/>
    <w:rsid w:val="00640458"/>
    <w:rsid w:val="0065064F"/>
    <w:rsid w:val="00651B35"/>
    <w:rsid w:val="0065773E"/>
    <w:rsid w:val="006610FA"/>
    <w:rsid w:val="006612FD"/>
    <w:rsid w:val="00664F81"/>
    <w:rsid w:val="006667AC"/>
    <w:rsid w:val="006759EE"/>
    <w:rsid w:val="00675BEE"/>
    <w:rsid w:val="00680FDB"/>
    <w:rsid w:val="00682768"/>
    <w:rsid w:val="00682A3E"/>
    <w:rsid w:val="00686C29"/>
    <w:rsid w:val="0069019F"/>
    <w:rsid w:val="00693898"/>
    <w:rsid w:val="006A08E0"/>
    <w:rsid w:val="006B14FA"/>
    <w:rsid w:val="006B389A"/>
    <w:rsid w:val="006C19CD"/>
    <w:rsid w:val="006C1E2F"/>
    <w:rsid w:val="006C5B43"/>
    <w:rsid w:val="006C71DF"/>
    <w:rsid w:val="006C730C"/>
    <w:rsid w:val="006D0D25"/>
    <w:rsid w:val="006D0D7C"/>
    <w:rsid w:val="006D3ED5"/>
    <w:rsid w:val="006D7007"/>
    <w:rsid w:val="006E17FC"/>
    <w:rsid w:val="006E208A"/>
    <w:rsid w:val="006E28CB"/>
    <w:rsid w:val="006E2D9F"/>
    <w:rsid w:val="006F1239"/>
    <w:rsid w:val="006F1B00"/>
    <w:rsid w:val="00713683"/>
    <w:rsid w:val="007152C3"/>
    <w:rsid w:val="007173A8"/>
    <w:rsid w:val="00725415"/>
    <w:rsid w:val="00726FC3"/>
    <w:rsid w:val="0073113A"/>
    <w:rsid w:val="00741C17"/>
    <w:rsid w:val="00742388"/>
    <w:rsid w:val="0074309D"/>
    <w:rsid w:val="00750CAD"/>
    <w:rsid w:val="00750FCB"/>
    <w:rsid w:val="00752AD3"/>
    <w:rsid w:val="0076677F"/>
    <w:rsid w:val="00767C1F"/>
    <w:rsid w:val="007734D9"/>
    <w:rsid w:val="0078056B"/>
    <w:rsid w:val="007837A3"/>
    <w:rsid w:val="00785D41"/>
    <w:rsid w:val="007928BB"/>
    <w:rsid w:val="0079309A"/>
    <w:rsid w:val="00795E16"/>
    <w:rsid w:val="007A1395"/>
    <w:rsid w:val="007A1FE0"/>
    <w:rsid w:val="007A26AA"/>
    <w:rsid w:val="007B4328"/>
    <w:rsid w:val="007B601E"/>
    <w:rsid w:val="007B7A1E"/>
    <w:rsid w:val="007D1F43"/>
    <w:rsid w:val="007D5D30"/>
    <w:rsid w:val="007E0D71"/>
    <w:rsid w:val="007E2F26"/>
    <w:rsid w:val="007E4CD3"/>
    <w:rsid w:val="007E4F92"/>
    <w:rsid w:val="007F2A10"/>
    <w:rsid w:val="007F3EE4"/>
    <w:rsid w:val="007F42CC"/>
    <w:rsid w:val="007F727E"/>
    <w:rsid w:val="008152A8"/>
    <w:rsid w:val="0082519D"/>
    <w:rsid w:val="00827222"/>
    <w:rsid w:val="008316FD"/>
    <w:rsid w:val="00833D45"/>
    <w:rsid w:val="00834BD7"/>
    <w:rsid w:val="00835CD8"/>
    <w:rsid w:val="0084049C"/>
    <w:rsid w:val="00841710"/>
    <w:rsid w:val="00844354"/>
    <w:rsid w:val="00846A0A"/>
    <w:rsid w:val="0085215B"/>
    <w:rsid w:val="008529D3"/>
    <w:rsid w:val="00854847"/>
    <w:rsid w:val="00855EF3"/>
    <w:rsid w:val="00863B53"/>
    <w:rsid w:val="0086711C"/>
    <w:rsid w:val="00886BA7"/>
    <w:rsid w:val="008914DC"/>
    <w:rsid w:val="00892980"/>
    <w:rsid w:val="00895229"/>
    <w:rsid w:val="00895E01"/>
    <w:rsid w:val="00896FCB"/>
    <w:rsid w:val="008A0FB7"/>
    <w:rsid w:val="008A396E"/>
    <w:rsid w:val="008A48F5"/>
    <w:rsid w:val="008B2BBD"/>
    <w:rsid w:val="008C2107"/>
    <w:rsid w:val="008C404E"/>
    <w:rsid w:val="008D190E"/>
    <w:rsid w:val="008D4934"/>
    <w:rsid w:val="008D6007"/>
    <w:rsid w:val="008D6A33"/>
    <w:rsid w:val="008E3C9F"/>
    <w:rsid w:val="008E60F9"/>
    <w:rsid w:val="008F1776"/>
    <w:rsid w:val="00906004"/>
    <w:rsid w:val="009125D0"/>
    <w:rsid w:val="009160EA"/>
    <w:rsid w:val="009173BE"/>
    <w:rsid w:val="00921ADD"/>
    <w:rsid w:val="00923E7C"/>
    <w:rsid w:val="009253CF"/>
    <w:rsid w:val="009301CA"/>
    <w:rsid w:val="009378F7"/>
    <w:rsid w:val="009402B7"/>
    <w:rsid w:val="00946C19"/>
    <w:rsid w:val="00947116"/>
    <w:rsid w:val="00960690"/>
    <w:rsid w:val="00961FC4"/>
    <w:rsid w:val="009625F8"/>
    <w:rsid w:val="00973D53"/>
    <w:rsid w:val="00982D27"/>
    <w:rsid w:val="009878D4"/>
    <w:rsid w:val="009910CD"/>
    <w:rsid w:val="00996DAA"/>
    <w:rsid w:val="009A006A"/>
    <w:rsid w:val="009A7546"/>
    <w:rsid w:val="009B019A"/>
    <w:rsid w:val="009B265F"/>
    <w:rsid w:val="009B349E"/>
    <w:rsid w:val="009B55A1"/>
    <w:rsid w:val="009B73DF"/>
    <w:rsid w:val="009C4E1C"/>
    <w:rsid w:val="009D4F3B"/>
    <w:rsid w:val="009D5E99"/>
    <w:rsid w:val="009E5C6F"/>
    <w:rsid w:val="009E709E"/>
    <w:rsid w:val="009F3DFC"/>
    <w:rsid w:val="009F4341"/>
    <w:rsid w:val="009F76A3"/>
    <w:rsid w:val="00A07FCE"/>
    <w:rsid w:val="00A22B9A"/>
    <w:rsid w:val="00A2327D"/>
    <w:rsid w:val="00A40CCC"/>
    <w:rsid w:val="00A418F2"/>
    <w:rsid w:val="00A43CAB"/>
    <w:rsid w:val="00A441B5"/>
    <w:rsid w:val="00A46DA1"/>
    <w:rsid w:val="00A537A2"/>
    <w:rsid w:val="00A5382B"/>
    <w:rsid w:val="00A53F4B"/>
    <w:rsid w:val="00A55D00"/>
    <w:rsid w:val="00A5627E"/>
    <w:rsid w:val="00A80196"/>
    <w:rsid w:val="00A83203"/>
    <w:rsid w:val="00A87BEB"/>
    <w:rsid w:val="00A94B7A"/>
    <w:rsid w:val="00A97246"/>
    <w:rsid w:val="00AA0815"/>
    <w:rsid w:val="00AA3F43"/>
    <w:rsid w:val="00AB05D6"/>
    <w:rsid w:val="00AB06F6"/>
    <w:rsid w:val="00AB1CDE"/>
    <w:rsid w:val="00AB6EC3"/>
    <w:rsid w:val="00AB7245"/>
    <w:rsid w:val="00AC6962"/>
    <w:rsid w:val="00AD3287"/>
    <w:rsid w:val="00AD5D26"/>
    <w:rsid w:val="00AE1BD2"/>
    <w:rsid w:val="00AF1E42"/>
    <w:rsid w:val="00AF479B"/>
    <w:rsid w:val="00AF57EF"/>
    <w:rsid w:val="00AF5D18"/>
    <w:rsid w:val="00B00F93"/>
    <w:rsid w:val="00B026AC"/>
    <w:rsid w:val="00B03680"/>
    <w:rsid w:val="00B10016"/>
    <w:rsid w:val="00B20C75"/>
    <w:rsid w:val="00B20E46"/>
    <w:rsid w:val="00B24BC9"/>
    <w:rsid w:val="00B26058"/>
    <w:rsid w:val="00B26281"/>
    <w:rsid w:val="00B26568"/>
    <w:rsid w:val="00B31FE9"/>
    <w:rsid w:val="00B40F08"/>
    <w:rsid w:val="00B42523"/>
    <w:rsid w:val="00B42CC2"/>
    <w:rsid w:val="00B44B9F"/>
    <w:rsid w:val="00B51D72"/>
    <w:rsid w:val="00B544A1"/>
    <w:rsid w:val="00B75018"/>
    <w:rsid w:val="00B76927"/>
    <w:rsid w:val="00B7707B"/>
    <w:rsid w:val="00B81AA1"/>
    <w:rsid w:val="00B81D3F"/>
    <w:rsid w:val="00B823FA"/>
    <w:rsid w:val="00B82A7F"/>
    <w:rsid w:val="00BA5189"/>
    <w:rsid w:val="00BA6B7E"/>
    <w:rsid w:val="00BA6DB4"/>
    <w:rsid w:val="00BB25DF"/>
    <w:rsid w:val="00BB563D"/>
    <w:rsid w:val="00BB77FB"/>
    <w:rsid w:val="00BB7E34"/>
    <w:rsid w:val="00BC0946"/>
    <w:rsid w:val="00BD727C"/>
    <w:rsid w:val="00BE01C6"/>
    <w:rsid w:val="00BE06D6"/>
    <w:rsid w:val="00BF407C"/>
    <w:rsid w:val="00BF46A1"/>
    <w:rsid w:val="00BF6C08"/>
    <w:rsid w:val="00BF6FFC"/>
    <w:rsid w:val="00C01F3F"/>
    <w:rsid w:val="00C050F1"/>
    <w:rsid w:val="00C06DDA"/>
    <w:rsid w:val="00C25B1D"/>
    <w:rsid w:val="00C26B71"/>
    <w:rsid w:val="00C30930"/>
    <w:rsid w:val="00C309E6"/>
    <w:rsid w:val="00C33343"/>
    <w:rsid w:val="00C36B01"/>
    <w:rsid w:val="00C4081E"/>
    <w:rsid w:val="00C441D3"/>
    <w:rsid w:val="00C47105"/>
    <w:rsid w:val="00C54C63"/>
    <w:rsid w:val="00C554B5"/>
    <w:rsid w:val="00C55D6B"/>
    <w:rsid w:val="00C62611"/>
    <w:rsid w:val="00C66EB9"/>
    <w:rsid w:val="00C7567A"/>
    <w:rsid w:val="00C817B0"/>
    <w:rsid w:val="00C818D1"/>
    <w:rsid w:val="00C831C8"/>
    <w:rsid w:val="00C9202D"/>
    <w:rsid w:val="00C93E70"/>
    <w:rsid w:val="00C954B8"/>
    <w:rsid w:val="00C979DA"/>
    <w:rsid w:val="00CA24B6"/>
    <w:rsid w:val="00CA4CC4"/>
    <w:rsid w:val="00CA6FCD"/>
    <w:rsid w:val="00CB4CAC"/>
    <w:rsid w:val="00CB666D"/>
    <w:rsid w:val="00CC0CCA"/>
    <w:rsid w:val="00CC3729"/>
    <w:rsid w:val="00CC6D1B"/>
    <w:rsid w:val="00CD2658"/>
    <w:rsid w:val="00CE15C4"/>
    <w:rsid w:val="00CE7068"/>
    <w:rsid w:val="00CF0863"/>
    <w:rsid w:val="00CF1040"/>
    <w:rsid w:val="00CF255F"/>
    <w:rsid w:val="00CF2775"/>
    <w:rsid w:val="00CF4D2F"/>
    <w:rsid w:val="00CF7529"/>
    <w:rsid w:val="00D017D2"/>
    <w:rsid w:val="00D03F4E"/>
    <w:rsid w:val="00D050C7"/>
    <w:rsid w:val="00D070F2"/>
    <w:rsid w:val="00D076D4"/>
    <w:rsid w:val="00D12F8F"/>
    <w:rsid w:val="00D1595C"/>
    <w:rsid w:val="00D169AC"/>
    <w:rsid w:val="00D222BA"/>
    <w:rsid w:val="00D23B9D"/>
    <w:rsid w:val="00D4043D"/>
    <w:rsid w:val="00D41577"/>
    <w:rsid w:val="00D428DC"/>
    <w:rsid w:val="00D43F53"/>
    <w:rsid w:val="00D445A3"/>
    <w:rsid w:val="00D5113A"/>
    <w:rsid w:val="00D56500"/>
    <w:rsid w:val="00D60729"/>
    <w:rsid w:val="00D62005"/>
    <w:rsid w:val="00D66ED4"/>
    <w:rsid w:val="00D73D3C"/>
    <w:rsid w:val="00D77856"/>
    <w:rsid w:val="00D812DC"/>
    <w:rsid w:val="00D8201A"/>
    <w:rsid w:val="00D914E6"/>
    <w:rsid w:val="00D92AD1"/>
    <w:rsid w:val="00D94178"/>
    <w:rsid w:val="00DA021C"/>
    <w:rsid w:val="00DA2323"/>
    <w:rsid w:val="00DA5F08"/>
    <w:rsid w:val="00DA61BB"/>
    <w:rsid w:val="00DA75CA"/>
    <w:rsid w:val="00DA7AAA"/>
    <w:rsid w:val="00DC1F36"/>
    <w:rsid w:val="00DC4DA8"/>
    <w:rsid w:val="00DC6C02"/>
    <w:rsid w:val="00DD73C2"/>
    <w:rsid w:val="00DD788E"/>
    <w:rsid w:val="00DE0BE2"/>
    <w:rsid w:val="00DE24B5"/>
    <w:rsid w:val="00DF184D"/>
    <w:rsid w:val="00DF57B8"/>
    <w:rsid w:val="00DF6C20"/>
    <w:rsid w:val="00E02672"/>
    <w:rsid w:val="00E0305D"/>
    <w:rsid w:val="00E130A1"/>
    <w:rsid w:val="00E17D29"/>
    <w:rsid w:val="00E2159F"/>
    <w:rsid w:val="00E22398"/>
    <w:rsid w:val="00E26810"/>
    <w:rsid w:val="00E27593"/>
    <w:rsid w:val="00E4038D"/>
    <w:rsid w:val="00E42FB3"/>
    <w:rsid w:val="00E47365"/>
    <w:rsid w:val="00E54A29"/>
    <w:rsid w:val="00E60324"/>
    <w:rsid w:val="00E615F8"/>
    <w:rsid w:val="00E61AB5"/>
    <w:rsid w:val="00E74294"/>
    <w:rsid w:val="00E778B9"/>
    <w:rsid w:val="00E85503"/>
    <w:rsid w:val="00E85AC7"/>
    <w:rsid w:val="00E87510"/>
    <w:rsid w:val="00E90DAB"/>
    <w:rsid w:val="00EA2729"/>
    <w:rsid w:val="00EA3A86"/>
    <w:rsid w:val="00EB7C8F"/>
    <w:rsid w:val="00EC13E9"/>
    <w:rsid w:val="00ED1016"/>
    <w:rsid w:val="00ED6631"/>
    <w:rsid w:val="00ED669D"/>
    <w:rsid w:val="00ED69F9"/>
    <w:rsid w:val="00EE2F67"/>
    <w:rsid w:val="00EE3074"/>
    <w:rsid w:val="00EE595E"/>
    <w:rsid w:val="00EF4A31"/>
    <w:rsid w:val="00EF76D8"/>
    <w:rsid w:val="00F00686"/>
    <w:rsid w:val="00F072BD"/>
    <w:rsid w:val="00F11CEB"/>
    <w:rsid w:val="00F11F3A"/>
    <w:rsid w:val="00F15B64"/>
    <w:rsid w:val="00F206D4"/>
    <w:rsid w:val="00F22048"/>
    <w:rsid w:val="00F248C0"/>
    <w:rsid w:val="00F25264"/>
    <w:rsid w:val="00F3172C"/>
    <w:rsid w:val="00F31A8E"/>
    <w:rsid w:val="00F3307B"/>
    <w:rsid w:val="00F330DA"/>
    <w:rsid w:val="00F36D40"/>
    <w:rsid w:val="00F37397"/>
    <w:rsid w:val="00F43A94"/>
    <w:rsid w:val="00F4498C"/>
    <w:rsid w:val="00F508E2"/>
    <w:rsid w:val="00F51B91"/>
    <w:rsid w:val="00F5456C"/>
    <w:rsid w:val="00F62570"/>
    <w:rsid w:val="00F63ED3"/>
    <w:rsid w:val="00F708A1"/>
    <w:rsid w:val="00F71E4B"/>
    <w:rsid w:val="00F757FD"/>
    <w:rsid w:val="00F75975"/>
    <w:rsid w:val="00F777AB"/>
    <w:rsid w:val="00F907EA"/>
    <w:rsid w:val="00F92997"/>
    <w:rsid w:val="00FA2E2E"/>
    <w:rsid w:val="00FA4385"/>
    <w:rsid w:val="00FB0D38"/>
    <w:rsid w:val="00FB1C79"/>
    <w:rsid w:val="00FB2399"/>
    <w:rsid w:val="00FB5CC4"/>
    <w:rsid w:val="00FC2A0F"/>
    <w:rsid w:val="00FC6010"/>
    <w:rsid w:val="00FD2D64"/>
    <w:rsid w:val="00FE277C"/>
    <w:rsid w:val="00FE3207"/>
    <w:rsid w:val="00FF1C62"/>
    <w:rsid w:val="00FF3E9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840F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basedOn w:val="a0"/>
    <w:link w:val="a3"/>
    <w:semiHidden/>
    <w:rsid w:val="00E615F8"/>
    <w:rPr>
      <w:lang w:val="en-GB" w:eastAsia="en-US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F43A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F43A94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uiPriority w:val="34"/>
    <w:qFormat/>
    <w:rsid w:val="00AD5D26"/>
    <w:pPr>
      <w:ind w:firstLineChars="200" w:firstLine="420"/>
    </w:pPr>
  </w:style>
  <w:style w:type="character" w:customStyle="1" w:styleId="B1Char">
    <w:name w:val="B1 Char"/>
    <w:link w:val="B1"/>
    <w:qFormat/>
    <w:locked/>
    <w:rsid w:val="00420DE8"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rsid w:val="00420DE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420DE8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420DE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532</cp:revision>
  <cp:lastPrinted>2002-04-23T08:10:00Z</cp:lastPrinted>
  <dcterms:created xsi:type="dcterms:W3CDTF">2020-03-09T10:11:00Z</dcterms:created>
  <dcterms:modified xsi:type="dcterms:W3CDTF">2023-05-12T09:16:00Z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(3)AFA9GDxbVnRu7JpJDWPVCMA/TZ25G8kkFuLXdXk4IuQtlpTXp5pOUwFoULG2kPskzGrkZ0/Y
hjKok5aZH5e8IJ9J+IQZVCwQCM2Zz4iK3bvfNyuLeyEgxF9r3Sr3fBGRCjtiTvG4g2LOQ0t2
Eifgf93xc27KE8ZYREy+1X9Rs7EOUoV/USEaAcitSe0KkcNeZg3Tas/t0KNn4Hg+HW7Pm+bc
NzZn3+Ts/tVdOYwTH2</vt:lpwstr>
  </property>
  <property fmtid="{D5CDD505-2E9C-101B-9397-08002B2CF9AE}" pid="3" name="_2015_ms_pID_7253431">
    <vt:lpwstr>z396quKVBxrO9+QA02s6zHCXa7mzVU2DK5UbOeGYdR6zMzYQvekDhB
mAjDNrbUAWY0kHi5I6dkKzKZ71XOT21287I9FTWPRwVvyddXUikmpYc5HN01uTvUo1G6f3DH
zYJCrHVn6Xoo4AzEj9s2RX2Pib/A8bIOanax4yTfE1QUnlEDTlKgr3wov1VicmkGTThY0X3c
dHj5ST5uH2aKdE4ST/dxO+U32WuNP54fx8zD</vt:lpwstr>
  </property>
  <property fmtid="{D5CDD505-2E9C-101B-9397-08002B2CF9AE}" pid="4" name="_2015_ms_pID_7253432">
    <vt:lpwstr>B7aFd9VQUfuph6X72OW/2NQ=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1683162329</vt:lpwstr>
  </property>
</Properties>
</file>